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F" w:rsidRPr="00412F6B" w:rsidRDefault="008001BF" w:rsidP="00F715DA">
      <w:pPr>
        <w:spacing w:after="0" w:line="240" w:lineRule="auto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8001BF" w:rsidRPr="00412F6B" w:rsidRDefault="00412F6B" w:rsidP="00412F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2F6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12F6B">
        <w:rPr>
          <w:rFonts w:ascii="Times New Roman" w:eastAsia="Times New Roman" w:hAnsi="Times New Roman"/>
          <w:bCs/>
          <w:sz w:val="28"/>
          <w:szCs w:val="28"/>
          <w:lang w:eastAsia="ru-RU"/>
        </w:rPr>
        <w:t>КИПСКОГО СЕЛЬСКОГО ПОСЕЛЕНИЯ</w:t>
      </w:r>
    </w:p>
    <w:p w:rsidR="008001BF" w:rsidRPr="00412F6B" w:rsidRDefault="00412F6B" w:rsidP="00412F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2F6B">
        <w:rPr>
          <w:rFonts w:ascii="Times New Roman" w:eastAsia="Times New Roman" w:hAnsi="Times New Roman"/>
          <w:bCs/>
          <w:sz w:val="28"/>
          <w:szCs w:val="28"/>
          <w:lang w:eastAsia="ru-RU"/>
        </w:rPr>
        <w:t>ТЕВРИЗСКОГО МУНИЦИПАЛЬНОГО РАЙОНА</w:t>
      </w:r>
    </w:p>
    <w:p w:rsidR="008001BF" w:rsidRPr="00412F6B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2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2F6B" w:rsidRPr="00412F6B">
        <w:rPr>
          <w:rFonts w:ascii="Times New Roman" w:eastAsia="Times New Roman" w:hAnsi="Times New Roman"/>
          <w:bCs/>
          <w:sz w:val="28"/>
          <w:szCs w:val="28"/>
          <w:lang w:eastAsia="ru-RU"/>
        </w:rPr>
        <w:t>ОМСКОЙ ОБЛАСТИ</w:t>
      </w: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Pr="00412F6B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2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</w:t>
      </w:r>
    </w:p>
    <w:p w:rsidR="008001BF" w:rsidRPr="00412F6B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2F6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5404F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12F6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5404F">
        <w:rPr>
          <w:rFonts w:ascii="Times New Roman" w:eastAsia="Times New Roman" w:hAnsi="Times New Roman"/>
          <w:sz w:val="26"/>
          <w:szCs w:val="26"/>
          <w:lang w:eastAsia="ru-RU"/>
        </w:rPr>
        <w:t xml:space="preserve">апреля </w:t>
      </w:r>
      <w:r w:rsidRPr="00412F6B">
        <w:rPr>
          <w:rFonts w:ascii="Times New Roman" w:eastAsia="Times New Roman" w:hAnsi="Times New Roman"/>
          <w:sz w:val="26"/>
          <w:szCs w:val="26"/>
          <w:lang w:eastAsia="ru-RU"/>
        </w:rPr>
        <w:t xml:space="preserve">2024 года                                        </w:t>
      </w:r>
      <w:r w:rsidR="00AF3D8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№ 168-р</w:t>
      </w:r>
    </w:p>
    <w:p w:rsidR="008001BF" w:rsidRPr="00412F6B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01BF" w:rsidRPr="00412F6B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01BF" w:rsidRPr="004218BF" w:rsidRDefault="008001BF" w:rsidP="008001B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выражении согласия населения на преобразование </w:t>
      </w:r>
      <w:proofErr w:type="spellStart"/>
      <w:r w:rsidR="00646207"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Кип</w:t>
      </w:r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proofErr w:type="spellEnd"/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001BF" w:rsidRPr="004218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1BF" w:rsidRPr="004218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1, 3, 3.1-1 статьи 13 Федерального закона от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646207"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Кип</w:t>
      </w:r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proofErr w:type="spellEnd"/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поселения муниципального района Омской области, принимая во внимание результаты публичных слушаний от «</w:t>
      </w:r>
      <w:r w:rsidR="00EB6D7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F78C2"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8C2" w:rsidRPr="004218B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Совет </w:t>
      </w:r>
      <w:proofErr w:type="spellStart"/>
      <w:r w:rsidR="00646207"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Кипского</w:t>
      </w:r>
      <w:proofErr w:type="spellEnd"/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решил:</w:t>
      </w:r>
      <w:proofErr w:type="gramEnd"/>
    </w:p>
    <w:p w:rsidR="008001BF" w:rsidRPr="004218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Выразить согласие населения </w:t>
      </w:r>
      <w:proofErr w:type="spellStart"/>
      <w:r w:rsidR="00646207"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Кипского</w:t>
      </w:r>
      <w:proofErr w:type="spellEnd"/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на преобразование </w:t>
      </w:r>
      <w:proofErr w:type="spellStart"/>
      <w:r w:rsidR="00646207"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Кипского</w:t>
      </w:r>
      <w:proofErr w:type="spellEnd"/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путем его объединения с </w:t>
      </w:r>
      <w:proofErr w:type="spellStart"/>
      <w:r w:rsidRPr="004218BF">
        <w:rPr>
          <w:rFonts w:ascii="Times New Roman" w:hAnsi="Times New Roman"/>
          <w:sz w:val="28"/>
          <w:szCs w:val="28"/>
        </w:rPr>
        <w:t>Тевризским</w:t>
      </w:r>
      <w:proofErr w:type="spellEnd"/>
      <w:r w:rsidRPr="004218BF">
        <w:rPr>
          <w:rFonts w:ascii="Times New Roman" w:hAnsi="Times New Roman"/>
          <w:sz w:val="28"/>
          <w:szCs w:val="28"/>
        </w:rPr>
        <w:t xml:space="preserve"> городским поселени</w:t>
      </w:r>
      <w:r w:rsidR="00AC65F8" w:rsidRPr="004218BF">
        <w:rPr>
          <w:rFonts w:ascii="Times New Roman" w:hAnsi="Times New Roman"/>
          <w:sz w:val="28"/>
          <w:szCs w:val="28"/>
        </w:rPr>
        <w:t>е</w:t>
      </w:r>
      <w:r w:rsidRPr="004218BF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4218B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4218BF">
        <w:rPr>
          <w:rFonts w:ascii="Times New Roman" w:hAnsi="Times New Roman"/>
          <w:sz w:val="28"/>
          <w:szCs w:val="28"/>
        </w:rPr>
        <w:t xml:space="preserve"> муниципального района Омской области, </w:t>
      </w:r>
      <w:r w:rsidR="00646207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Александровским сельским поселением </w:t>
      </w:r>
      <w:proofErr w:type="spellStart"/>
      <w:r w:rsidR="00646207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="00646207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4218BF">
        <w:rPr>
          <w:rFonts w:ascii="Times New Roman" w:hAnsi="Times New Roman"/>
          <w:sz w:val="28"/>
          <w:szCs w:val="28"/>
        </w:rPr>
        <w:t>Бакшеевским</w:t>
      </w:r>
      <w:proofErr w:type="spellEnd"/>
      <w:r w:rsidRPr="004218BF">
        <w:rPr>
          <w:rFonts w:ascii="Times New Roman" w:hAnsi="Times New Roman"/>
          <w:sz w:val="28"/>
          <w:szCs w:val="28"/>
        </w:rPr>
        <w:t xml:space="preserve"> сельским поселение</w:t>
      </w:r>
      <w:r w:rsidR="00AC65F8" w:rsidRPr="004218BF">
        <w:rPr>
          <w:rFonts w:ascii="Times New Roman" w:hAnsi="Times New Roman"/>
          <w:sz w:val="28"/>
          <w:szCs w:val="28"/>
        </w:rPr>
        <w:t>м</w:t>
      </w:r>
      <w:r w:rsidRPr="0042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8B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4218BF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Pr="004218BF">
        <w:rPr>
          <w:bCs/>
          <w:iCs/>
          <w:sz w:val="28"/>
          <w:szCs w:val="28"/>
          <w:lang w:eastAsia="ru-RU"/>
        </w:rPr>
        <w:t xml:space="preserve"> </w:t>
      </w:r>
      <w:r w:rsidRPr="004218BF">
        <w:rPr>
          <w:rFonts w:ascii="Times New Roman" w:hAnsi="Times New Roman"/>
          <w:bCs/>
          <w:iCs/>
          <w:sz w:val="28"/>
          <w:szCs w:val="28"/>
          <w:lang w:eastAsia="ru-RU"/>
        </w:rPr>
        <w:t>Белоярским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Бородинским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</w:t>
      </w:r>
      <w:proofErr w:type="gram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Екатерининским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Ермиловским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Журавлевским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Иваново</w:t>
      </w:r>
      <w:r w:rsidR="00D01803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-М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ысским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Кузнецовским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Петелинским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Петровским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</w:t>
      </w:r>
      <w:proofErr w:type="gram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области,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Утьминским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 </w:t>
      </w:r>
      <w:proofErr w:type="spellStart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AC65F8"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AC65F8"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влекущего изменение границ муниципальных образований 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4218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области», административный центр – р.п. Тевриз.</w:t>
      </w:r>
    </w:p>
    <w:p w:rsidR="008001BF" w:rsidRPr="004218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10D11" w:rsidRPr="004218BF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="00F10D11" w:rsidRPr="004218BF">
        <w:rPr>
          <w:rFonts w:ascii="Times New Roman" w:hAnsi="Times New Roman"/>
          <w:sz w:val="28"/>
          <w:szCs w:val="28"/>
        </w:rPr>
        <w:t>Кипского</w:t>
      </w:r>
      <w:proofErr w:type="spellEnd"/>
      <w:r w:rsidR="00F10D11" w:rsidRPr="004218B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10D11" w:rsidRPr="004218B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F10D11" w:rsidRPr="004218BF">
        <w:rPr>
          <w:rFonts w:ascii="Times New Roman" w:hAnsi="Times New Roman"/>
          <w:sz w:val="28"/>
          <w:szCs w:val="28"/>
        </w:rPr>
        <w:t xml:space="preserve"> муниципального района Омской области»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proofErr w:type="spellStart"/>
      <w:r w:rsidR="00646207"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>Кипского</w:t>
      </w:r>
      <w:proofErr w:type="spellEnd"/>
      <w:r w:rsidRPr="0042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 </w:t>
      </w: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001BF" w:rsidRPr="004218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Pr="004218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8BF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W w:w="9906" w:type="dxa"/>
        <w:tblLook w:val="04A0"/>
      </w:tblPr>
      <w:tblGrid>
        <w:gridCol w:w="9906"/>
      </w:tblGrid>
      <w:tr w:rsidR="008001BF" w:rsidRPr="004218BF" w:rsidTr="00336E8F">
        <w:tc>
          <w:tcPr>
            <w:tcW w:w="9906" w:type="dxa"/>
            <w:shd w:val="clear" w:color="auto" w:fill="auto"/>
          </w:tcPr>
          <w:p w:rsidR="008001BF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65F8" w:rsidRPr="004218BF" w:rsidRDefault="00AC65F8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6CCD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proofErr w:type="spellStart"/>
            <w:r w:rsidR="00646207" w:rsidRPr="004218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Кипского</w:t>
            </w:r>
            <w:proofErr w:type="spellEnd"/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126CCD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</w:p>
          <w:p w:rsidR="008001BF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О</w:t>
            </w:r>
            <w:r w:rsid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мской области </w:t>
            </w: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646207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F10D11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12F6B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126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F10D11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М.З. </w:t>
            </w:r>
            <w:proofErr w:type="spellStart"/>
            <w:r w:rsidR="00F10D11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Аббазов</w:t>
            </w:r>
            <w:proofErr w:type="spellEnd"/>
          </w:p>
          <w:p w:rsidR="008001BF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2F6B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646207" w:rsidRPr="004218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Кипского</w:t>
            </w:r>
            <w:proofErr w:type="spellEnd"/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</w:t>
            </w:r>
            <w:r w:rsidR="00412F6B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5455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оселения </w:t>
            </w:r>
          </w:p>
          <w:p w:rsidR="00412F6B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412F6B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5455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униципального района</w:t>
            </w:r>
          </w:p>
          <w:p w:rsidR="008001BF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</w:t>
            </w:r>
            <w:r w:rsidR="00126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  <w:r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412F6B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26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46207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Н.Ш. </w:t>
            </w:r>
            <w:proofErr w:type="spellStart"/>
            <w:r w:rsidR="00646207" w:rsidRPr="00421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Минхаиров</w:t>
            </w:r>
            <w:proofErr w:type="spellEnd"/>
          </w:p>
          <w:p w:rsidR="008001BF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01BF" w:rsidRPr="004218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01BF" w:rsidRPr="004218BF" w:rsidRDefault="008001BF" w:rsidP="00800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001BF" w:rsidRPr="004218BF" w:rsidSect="00F715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BF"/>
    <w:rsid w:val="00126CCD"/>
    <w:rsid w:val="002732B3"/>
    <w:rsid w:val="003848CE"/>
    <w:rsid w:val="00412F6B"/>
    <w:rsid w:val="004218BF"/>
    <w:rsid w:val="00646207"/>
    <w:rsid w:val="006F78C2"/>
    <w:rsid w:val="008001BF"/>
    <w:rsid w:val="008408BA"/>
    <w:rsid w:val="00A1635E"/>
    <w:rsid w:val="00AC65F8"/>
    <w:rsid w:val="00AF3D82"/>
    <w:rsid w:val="00B75EF4"/>
    <w:rsid w:val="00BC4F6C"/>
    <w:rsid w:val="00C62516"/>
    <w:rsid w:val="00CC70C0"/>
    <w:rsid w:val="00D01803"/>
    <w:rsid w:val="00D5404F"/>
    <w:rsid w:val="00E17932"/>
    <w:rsid w:val="00E25C98"/>
    <w:rsid w:val="00E50D3F"/>
    <w:rsid w:val="00E94790"/>
    <w:rsid w:val="00EB6D7D"/>
    <w:rsid w:val="00F10D11"/>
    <w:rsid w:val="00F2198E"/>
    <w:rsid w:val="00F605F8"/>
    <w:rsid w:val="00F715DA"/>
    <w:rsid w:val="00F86DBF"/>
    <w:rsid w:val="00FB1B62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2024-04-16T09:17:00Z</cp:lastPrinted>
  <dcterms:created xsi:type="dcterms:W3CDTF">2024-03-28T10:22:00Z</dcterms:created>
  <dcterms:modified xsi:type="dcterms:W3CDTF">2024-04-16T09:19:00Z</dcterms:modified>
</cp:coreProperties>
</file>