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37" w:rsidRPr="001E2945" w:rsidRDefault="0059648E" w:rsidP="001E2945">
      <w:pPr>
        <w:tabs>
          <w:tab w:val="left" w:pos="2117"/>
          <w:tab w:val="left" w:pos="73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C343F">
        <w:rPr>
          <w:sz w:val="24"/>
          <w:szCs w:val="24"/>
        </w:rPr>
        <w:tab/>
      </w:r>
      <w:r w:rsidR="001E2945">
        <w:rPr>
          <w:sz w:val="24"/>
          <w:szCs w:val="24"/>
        </w:rPr>
        <w:tab/>
      </w:r>
    </w:p>
    <w:p w:rsidR="001E2945" w:rsidRDefault="001E2945" w:rsidP="0087228A">
      <w:pPr>
        <w:pStyle w:val="a9"/>
        <w:jc w:val="center"/>
      </w:pPr>
    </w:p>
    <w:p w:rsidR="0087228A" w:rsidRDefault="00AA4DF9" w:rsidP="0087228A">
      <w:pPr>
        <w:pStyle w:val="a9"/>
        <w:jc w:val="center"/>
      </w:pPr>
      <w:r>
        <w:t xml:space="preserve">СОВЕТ </w:t>
      </w:r>
      <w:r w:rsidR="00133BF5">
        <w:t>КИПСКОГО</w:t>
      </w:r>
      <w:r w:rsidR="0087228A">
        <w:t xml:space="preserve"> </w:t>
      </w:r>
      <w:r w:rsidR="00632C37" w:rsidRPr="007C343F">
        <w:t>СЕЛЬСКОГО ПОСЕЛЕНИЯ</w:t>
      </w:r>
    </w:p>
    <w:p w:rsidR="0087228A" w:rsidRDefault="0087228A" w:rsidP="0087228A">
      <w:pPr>
        <w:pStyle w:val="a9"/>
        <w:jc w:val="center"/>
      </w:pPr>
      <w:r>
        <w:t>ТЕВРИЗСКОГО МУНИЦИПАЛЬНОГО РАЙОНА</w:t>
      </w:r>
    </w:p>
    <w:p w:rsidR="0087228A" w:rsidRPr="0087228A" w:rsidRDefault="0087228A" w:rsidP="00632C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28A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632C37" w:rsidRDefault="00AA4DF9" w:rsidP="0087228A">
      <w:pPr>
        <w:pStyle w:val="a9"/>
        <w:jc w:val="center"/>
      </w:pPr>
      <w:r>
        <w:t>РЕШЕНИЕ</w:t>
      </w:r>
    </w:p>
    <w:p w:rsidR="0087228A" w:rsidRDefault="0087228A" w:rsidP="0087228A">
      <w:pPr>
        <w:pStyle w:val="a9"/>
        <w:jc w:val="center"/>
      </w:pPr>
    </w:p>
    <w:p w:rsidR="0087228A" w:rsidRDefault="0087228A" w:rsidP="0087228A">
      <w:pPr>
        <w:pStyle w:val="a9"/>
        <w:tabs>
          <w:tab w:val="left" w:pos="525"/>
          <w:tab w:val="left" w:pos="7740"/>
        </w:tabs>
      </w:pPr>
      <w:r>
        <w:tab/>
      </w:r>
      <w:r w:rsidR="00962314">
        <w:t xml:space="preserve">13 июня </w:t>
      </w:r>
      <w:r>
        <w:t xml:space="preserve"> 2023</w:t>
      </w:r>
      <w:r w:rsidR="00962314">
        <w:t xml:space="preserve"> года</w:t>
      </w:r>
      <w:r>
        <w:tab/>
        <w:t>№</w:t>
      </w:r>
      <w:r w:rsidR="00962314">
        <w:t xml:space="preserve"> 127</w:t>
      </w:r>
      <w:r w:rsidR="00EE3E35">
        <w:t>-р</w:t>
      </w:r>
    </w:p>
    <w:p w:rsidR="0087228A" w:rsidRPr="007C343F" w:rsidRDefault="0087228A" w:rsidP="0087228A">
      <w:pPr>
        <w:pStyle w:val="a9"/>
        <w:jc w:val="center"/>
      </w:pPr>
    </w:p>
    <w:p w:rsidR="0087228A" w:rsidRDefault="0087228A" w:rsidP="00C2254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32C37" w:rsidRPr="0087228A" w:rsidRDefault="00632C37" w:rsidP="00C22546">
      <w:pPr>
        <w:pStyle w:val="a9"/>
        <w:ind w:firstLine="709"/>
        <w:jc w:val="center"/>
      </w:pPr>
      <w:r w:rsidRPr="0087228A">
        <w:t xml:space="preserve">Об утверждении </w:t>
      </w:r>
      <w:bookmarkStart w:id="0" w:name="_Hlk103178330"/>
      <w:r w:rsidRPr="0087228A">
        <w:t xml:space="preserve">Порядка </w:t>
      </w:r>
      <w:bookmarkEnd w:id="0"/>
      <w:r w:rsidR="00952C3C" w:rsidRPr="0087228A">
        <w:t xml:space="preserve">проведения </w:t>
      </w:r>
      <w:proofErr w:type="spellStart"/>
      <w:r w:rsidR="00952C3C" w:rsidRPr="0087228A">
        <w:t>антикоррупционной</w:t>
      </w:r>
      <w:proofErr w:type="spellEnd"/>
      <w:r w:rsidR="00952C3C" w:rsidRPr="0087228A">
        <w:t xml:space="preserve"> экспертизы муниципальных </w:t>
      </w:r>
      <w:r w:rsidR="0087228A" w:rsidRPr="0087228A">
        <w:t xml:space="preserve">нормативных правовых актов </w:t>
      </w:r>
      <w:r w:rsidR="00AA4DF9">
        <w:t>Совета</w:t>
      </w:r>
      <w:r w:rsidR="0087228A" w:rsidRPr="0087228A">
        <w:t xml:space="preserve"> </w:t>
      </w:r>
      <w:proofErr w:type="spellStart"/>
      <w:r w:rsidR="00133BF5">
        <w:t>Кипского</w:t>
      </w:r>
      <w:proofErr w:type="spellEnd"/>
      <w:r w:rsidR="00133BF5">
        <w:t xml:space="preserve"> </w:t>
      </w:r>
      <w:r w:rsidR="0087228A" w:rsidRPr="0087228A">
        <w:t xml:space="preserve">сельского поселения </w:t>
      </w:r>
      <w:r w:rsidR="00952C3C" w:rsidRPr="0087228A">
        <w:t xml:space="preserve"> и их проектов</w:t>
      </w:r>
    </w:p>
    <w:p w:rsidR="00632C37" w:rsidRPr="0087228A" w:rsidRDefault="00632C37" w:rsidP="0087228A">
      <w:pPr>
        <w:pStyle w:val="a9"/>
        <w:ind w:firstLine="709"/>
        <w:jc w:val="both"/>
      </w:pPr>
    </w:p>
    <w:p w:rsidR="002168C0" w:rsidRDefault="00D660D7" w:rsidP="0087228A">
      <w:pPr>
        <w:pStyle w:val="a9"/>
        <w:ind w:firstLine="709"/>
        <w:jc w:val="both"/>
      </w:pPr>
      <w:proofErr w:type="gramStart"/>
      <w:r w:rsidRPr="0087228A">
        <w:t xml:space="preserve">В соответствии с Федеральным законом от 25.12.2008 № 273-ФЗ «О противодействии коррупции», пунктом 3 части 1 статьи 3 Федерального закона от 17.07.2009 № 172-ФЗ «Об </w:t>
      </w:r>
      <w:proofErr w:type="spellStart"/>
      <w:r w:rsidRPr="0087228A">
        <w:t>антикоррупционной</w:t>
      </w:r>
      <w:proofErr w:type="spellEnd"/>
      <w:r w:rsidRPr="0087228A">
        <w:t xml:space="preserve">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</w:t>
      </w:r>
      <w:r w:rsidR="0087228A" w:rsidRPr="0087228A">
        <w:t>Федеральным законом от 05.12.2022 №498-ФЗ «О внесении изменений в отдельные законодательные акты Российской</w:t>
      </w:r>
      <w:proofErr w:type="gramEnd"/>
      <w:r w:rsidR="0087228A" w:rsidRPr="0087228A">
        <w:t xml:space="preserve"> Федерации», </w:t>
      </w:r>
      <w:r w:rsidRPr="0087228A">
        <w:t xml:space="preserve">постановлением Правительства Российской Федерации от 26.02.2010 № 96 «Об </w:t>
      </w:r>
      <w:proofErr w:type="spellStart"/>
      <w:r w:rsidRPr="0087228A">
        <w:t>антикоррупционной</w:t>
      </w:r>
      <w:proofErr w:type="spellEnd"/>
      <w:r w:rsidRPr="0087228A">
        <w:t xml:space="preserve"> экспертизе нормативных правовых актов и проектов нормативных правовых актов», </w:t>
      </w:r>
    </w:p>
    <w:p w:rsidR="002168C0" w:rsidRDefault="002168C0" w:rsidP="0087228A">
      <w:pPr>
        <w:pStyle w:val="a9"/>
        <w:ind w:firstLine="709"/>
        <w:jc w:val="both"/>
      </w:pPr>
    </w:p>
    <w:p w:rsidR="00632C37" w:rsidRPr="0087228A" w:rsidRDefault="0087228A" w:rsidP="002168C0">
      <w:pPr>
        <w:pStyle w:val="a9"/>
        <w:ind w:firstLine="709"/>
        <w:jc w:val="center"/>
      </w:pPr>
      <w:r w:rsidRPr="0087228A">
        <w:t>ПОСТАНОВЛЯЮ:</w:t>
      </w:r>
    </w:p>
    <w:p w:rsidR="00632C37" w:rsidRPr="0087228A" w:rsidRDefault="00632C37" w:rsidP="0087228A">
      <w:pPr>
        <w:pStyle w:val="a9"/>
        <w:ind w:firstLine="709"/>
        <w:jc w:val="both"/>
      </w:pPr>
    </w:p>
    <w:p w:rsidR="00632C37" w:rsidRPr="0087228A" w:rsidRDefault="00632C37" w:rsidP="00133BF5">
      <w:pPr>
        <w:pStyle w:val="a9"/>
        <w:numPr>
          <w:ilvl w:val="0"/>
          <w:numId w:val="18"/>
        </w:numPr>
        <w:jc w:val="both"/>
      </w:pPr>
      <w:r w:rsidRPr="0087228A">
        <w:t xml:space="preserve">Утвердить Порядок </w:t>
      </w:r>
      <w:r w:rsidR="009002D1" w:rsidRPr="0087228A">
        <w:t xml:space="preserve">проведения </w:t>
      </w:r>
      <w:proofErr w:type="spellStart"/>
      <w:r w:rsidR="009002D1" w:rsidRPr="0087228A">
        <w:t>ан</w:t>
      </w:r>
      <w:r w:rsidR="00133BF5">
        <w:t>тикоррупционной</w:t>
      </w:r>
      <w:proofErr w:type="spellEnd"/>
      <w:r w:rsidR="00133BF5">
        <w:t xml:space="preserve"> экспертизы </w:t>
      </w:r>
      <w:r w:rsidR="009002D1" w:rsidRPr="0087228A">
        <w:t>муниципальных</w:t>
      </w:r>
      <w:r w:rsidR="0087228A">
        <w:t xml:space="preserve"> </w:t>
      </w:r>
      <w:r w:rsidR="009002D1" w:rsidRPr="0087228A">
        <w:t>нормативных правовых актов</w:t>
      </w:r>
      <w:r w:rsidR="0087228A" w:rsidRPr="0087228A">
        <w:t xml:space="preserve"> </w:t>
      </w:r>
      <w:r w:rsidR="00AA4DF9">
        <w:t xml:space="preserve">Совета </w:t>
      </w:r>
      <w:proofErr w:type="spellStart"/>
      <w:r w:rsidR="00133BF5">
        <w:t>Кипского</w:t>
      </w:r>
      <w:proofErr w:type="spellEnd"/>
      <w:r w:rsidR="00133BF5">
        <w:t xml:space="preserve"> </w:t>
      </w:r>
      <w:r w:rsidR="0087228A" w:rsidRPr="0087228A">
        <w:t xml:space="preserve">сельского поселения </w:t>
      </w:r>
      <w:r w:rsidR="009002D1" w:rsidRPr="0087228A">
        <w:t xml:space="preserve">и их проектов, </w:t>
      </w:r>
      <w:r w:rsidRPr="0087228A">
        <w:t>согласно приложению</w:t>
      </w:r>
      <w:r w:rsidR="006B4E7D" w:rsidRPr="0087228A">
        <w:t xml:space="preserve"> к настоящему постановлению</w:t>
      </w:r>
      <w:r w:rsidRPr="0087228A">
        <w:t>.</w:t>
      </w:r>
    </w:p>
    <w:p w:rsidR="006B4E7D" w:rsidRPr="0087228A" w:rsidRDefault="006B4E7D" w:rsidP="00133BF5">
      <w:pPr>
        <w:pStyle w:val="a9"/>
        <w:ind w:firstLine="709"/>
        <w:jc w:val="both"/>
      </w:pPr>
      <w:r w:rsidRPr="0087228A">
        <w:t xml:space="preserve">2. </w:t>
      </w:r>
      <w:r w:rsidR="00133BF5">
        <w:t xml:space="preserve"> </w:t>
      </w:r>
      <w:r w:rsidRPr="0087228A">
        <w:t xml:space="preserve">Признать утратившим силу </w:t>
      </w:r>
      <w:r w:rsidR="00AA4DF9">
        <w:t>решение Совета</w:t>
      </w:r>
      <w:r w:rsidRPr="0087228A">
        <w:t xml:space="preserve"> </w:t>
      </w:r>
      <w:proofErr w:type="spellStart"/>
      <w:r w:rsidR="00133BF5">
        <w:t>Кипского</w:t>
      </w:r>
      <w:proofErr w:type="spellEnd"/>
      <w:r w:rsidR="00133BF5">
        <w:t xml:space="preserve"> </w:t>
      </w:r>
      <w:r w:rsidR="0059648E" w:rsidRPr="0087228A">
        <w:t xml:space="preserve">сельского поселения </w:t>
      </w:r>
      <w:proofErr w:type="spellStart"/>
      <w:r w:rsidR="0087228A" w:rsidRPr="0087228A">
        <w:t>Тевризского</w:t>
      </w:r>
      <w:proofErr w:type="spellEnd"/>
      <w:r w:rsidR="0087228A" w:rsidRPr="0087228A">
        <w:t xml:space="preserve"> муниципального района Омской области</w:t>
      </w:r>
      <w:r w:rsidR="0059648E" w:rsidRPr="0087228A">
        <w:t xml:space="preserve"> </w:t>
      </w:r>
      <w:r w:rsidRPr="0087228A">
        <w:t xml:space="preserve">от </w:t>
      </w:r>
      <w:r w:rsidR="00133BF5">
        <w:t>25.03.2013 № 117</w:t>
      </w:r>
      <w:r w:rsidR="00AA4DF9">
        <w:t>-р</w:t>
      </w:r>
      <w:r w:rsidRPr="0087228A">
        <w:t xml:space="preserve"> «Об утверждении </w:t>
      </w:r>
      <w:r w:rsidR="00AA4DF9">
        <w:t xml:space="preserve">Положения о порядке проведения </w:t>
      </w:r>
      <w:proofErr w:type="spellStart"/>
      <w:r w:rsidR="00AA4DF9">
        <w:t>антикоррупционной</w:t>
      </w:r>
      <w:proofErr w:type="spellEnd"/>
      <w:r w:rsidR="00AA4DF9">
        <w:t xml:space="preserve"> экспертизы муниципальных нормативных правовых актов Совета </w:t>
      </w:r>
      <w:proofErr w:type="spellStart"/>
      <w:r w:rsidR="00133BF5">
        <w:t>Кипского</w:t>
      </w:r>
      <w:proofErr w:type="spellEnd"/>
      <w:r w:rsidR="00AA4DF9">
        <w:t xml:space="preserve"> сельского поселения</w:t>
      </w:r>
      <w:r w:rsidR="0087228A" w:rsidRPr="0087228A">
        <w:t>»</w:t>
      </w:r>
    </w:p>
    <w:p w:rsidR="00133BF5" w:rsidRPr="00133BF5" w:rsidRDefault="0059648E" w:rsidP="00133BF5">
      <w:pPr>
        <w:widowControl w:val="0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eastAsia="en-US"/>
        </w:rPr>
      </w:pPr>
      <w:r w:rsidRPr="0087228A">
        <w:t xml:space="preserve">3. </w:t>
      </w:r>
      <w:r w:rsidR="0087228A" w:rsidRPr="00133BF5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AA4DF9" w:rsidRPr="00133BF5">
        <w:rPr>
          <w:rFonts w:ascii="Times New Roman" w:hAnsi="Times New Roman" w:cs="Times New Roman"/>
          <w:sz w:val="24"/>
          <w:szCs w:val="24"/>
        </w:rPr>
        <w:t>решение</w:t>
      </w:r>
      <w:r w:rsidR="0087228A" w:rsidRPr="00133BF5">
        <w:rPr>
          <w:rFonts w:ascii="Times New Roman" w:hAnsi="Times New Roman" w:cs="Times New Roman"/>
          <w:sz w:val="24"/>
          <w:szCs w:val="24"/>
        </w:rPr>
        <w:t xml:space="preserve"> </w:t>
      </w:r>
      <w:r w:rsidR="00133BF5" w:rsidRPr="00133BF5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>в печатном органе средства массовой информации «Официальный бюллетень органов местного самоуправления</w:t>
      </w:r>
      <w:r w:rsidR="00133BF5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133BF5" w:rsidRPr="00133BF5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133BF5" w:rsidRPr="00133B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133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3BF5" w:rsidRPr="00133BF5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>Тевризского</w:t>
      </w:r>
      <w:proofErr w:type="spellEnd"/>
      <w:r w:rsidR="00133BF5" w:rsidRPr="00133BF5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 xml:space="preserve"> муниципального района» и разместить на официальном сайте Администрации </w:t>
      </w:r>
      <w:proofErr w:type="spellStart"/>
      <w:r w:rsidR="00133BF5" w:rsidRPr="00133BF5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133BF5" w:rsidRPr="00133B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33BF5" w:rsidRPr="00133BF5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>Тевризского</w:t>
      </w:r>
      <w:proofErr w:type="spellEnd"/>
      <w:r w:rsidR="00133BF5" w:rsidRPr="00133BF5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 xml:space="preserve"> муниципального района Омской области в информационно-телекоммуникационной сети "Интернет".</w:t>
      </w:r>
    </w:p>
    <w:p w:rsidR="0059648E" w:rsidRDefault="0059648E" w:rsidP="00133BF5">
      <w:pPr>
        <w:pStyle w:val="a9"/>
        <w:ind w:firstLine="709"/>
        <w:jc w:val="both"/>
      </w:pPr>
    </w:p>
    <w:p w:rsidR="005F5E23" w:rsidRDefault="005F5E23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3D80" w:rsidRDefault="004D3D80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3BF5" w:rsidRPr="00133BF5" w:rsidRDefault="00133BF5" w:rsidP="0013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Председатель Совета </w:t>
      </w:r>
      <w:proofErr w:type="spellStart"/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</w:t>
      </w:r>
    </w:p>
    <w:p w:rsidR="00133BF5" w:rsidRPr="00133BF5" w:rsidRDefault="00133BF5" w:rsidP="0013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Поселения </w:t>
      </w:r>
      <w:proofErr w:type="spellStart"/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</w:t>
      </w:r>
    </w:p>
    <w:p w:rsidR="00133BF5" w:rsidRPr="00133BF5" w:rsidRDefault="00133BF5" w:rsidP="0013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Района Омской области                                                                                      М.З. </w:t>
      </w:r>
      <w:proofErr w:type="spellStart"/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>Аббазов</w:t>
      </w:r>
      <w:proofErr w:type="spellEnd"/>
    </w:p>
    <w:p w:rsidR="00133BF5" w:rsidRPr="00133BF5" w:rsidRDefault="00133BF5" w:rsidP="0013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3BF5" w:rsidRPr="00133BF5" w:rsidRDefault="00133BF5" w:rsidP="00133B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3BF5" w:rsidRPr="00133BF5" w:rsidRDefault="00133BF5" w:rsidP="00133B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3BF5" w:rsidRPr="00133BF5" w:rsidRDefault="00133BF5" w:rsidP="0013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</w:p>
    <w:p w:rsidR="00133BF5" w:rsidRDefault="00133BF5" w:rsidP="00133B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района </w:t>
      </w:r>
    </w:p>
    <w:p w:rsidR="00542C85" w:rsidRPr="00133BF5" w:rsidRDefault="00133BF5" w:rsidP="0013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Омской области                                                                                      Н.Ш. </w:t>
      </w:r>
      <w:proofErr w:type="spellStart"/>
      <w:r w:rsidRPr="00133BF5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Минхаиров</w:t>
      </w:r>
      <w:proofErr w:type="spellEnd"/>
    </w:p>
    <w:p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F5E23" w:rsidRDefault="005F5E23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28A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28A" w:rsidRPr="00AA4DF9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4DF9" w:rsidRPr="00AA4DF9" w:rsidRDefault="00AA4DF9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4DF9" w:rsidRPr="00AA4DF9" w:rsidRDefault="00AA4DF9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32C37" w:rsidRPr="004D3D80" w:rsidRDefault="00632C37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>Приложение</w:t>
      </w:r>
    </w:p>
    <w:p w:rsidR="00632C37" w:rsidRPr="004D3D80" w:rsidRDefault="00632C37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 xml:space="preserve">к </w:t>
      </w:r>
      <w:r w:rsidR="00AA4DF9">
        <w:rPr>
          <w:rFonts w:ascii="Times New Roman" w:hAnsi="Times New Roman" w:cs="Times New Roman"/>
        </w:rPr>
        <w:t>решению</w:t>
      </w:r>
      <w:r w:rsidRPr="004D3D80">
        <w:rPr>
          <w:rFonts w:ascii="Times New Roman" w:hAnsi="Times New Roman" w:cs="Times New Roman"/>
        </w:rPr>
        <w:t xml:space="preserve"> </w:t>
      </w:r>
      <w:r w:rsidR="00AA4DF9">
        <w:rPr>
          <w:rFonts w:ascii="Times New Roman" w:hAnsi="Times New Roman" w:cs="Times New Roman"/>
        </w:rPr>
        <w:t>Совета</w:t>
      </w:r>
    </w:p>
    <w:p w:rsidR="0087228A" w:rsidRPr="004D3D80" w:rsidRDefault="00133BF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Кипского</w:t>
      </w:r>
      <w:proofErr w:type="spellEnd"/>
      <w:r w:rsidR="0087228A" w:rsidRPr="004D3D80">
        <w:rPr>
          <w:rFonts w:ascii="Times New Roman" w:hAnsi="Times New Roman" w:cs="Times New Roman"/>
        </w:rPr>
        <w:t xml:space="preserve"> </w:t>
      </w:r>
      <w:r w:rsidR="006545CB" w:rsidRPr="004D3D80">
        <w:rPr>
          <w:rFonts w:ascii="Times New Roman" w:hAnsi="Times New Roman" w:cs="Times New Roman"/>
        </w:rPr>
        <w:t xml:space="preserve">сельского поселения </w:t>
      </w:r>
    </w:p>
    <w:p w:rsidR="0087228A" w:rsidRPr="004D3D80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proofErr w:type="spellStart"/>
      <w:r w:rsidRPr="004D3D80">
        <w:rPr>
          <w:rFonts w:ascii="Times New Roman" w:hAnsi="Times New Roman" w:cs="Times New Roman"/>
        </w:rPr>
        <w:t>Тевризского</w:t>
      </w:r>
      <w:proofErr w:type="spellEnd"/>
      <w:r w:rsidRPr="004D3D80">
        <w:rPr>
          <w:rFonts w:ascii="Times New Roman" w:hAnsi="Times New Roman" w:cs="Times New Roman"/>
        </w:rPr>
        <w:t xml:space="preserve"> муниципального района</w:t>
      </w:r>
    </w:p>
    <w:p w:rsidR="0087228A" w:rsidRPr="004D3D80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>Омской области</w:t>
      </w:r>
    </w:p>
    <w:p w:rsidR="00632C37" w:rsidRPr="004D3D80" w:rsidRDefault="004D3D80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D3D80">
        <w:rPr>
          <w:rFonts w:ascii="Times New Roman" w:hAnsi="Times New Roman" w:cs="Times New Roman"/>
        </w:rPr>
        <w:t>т _______ 2023 №________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81239" w:rsidRPr="00681239" w:rsidRDefault="00681239" w:rsidP="006812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</w:t>
      </w:r>
    </w:p>
    <w:p w:rsidR="005A69F7" w:rsidRPr="007C343F" w:rsidRDefault="005A69F7" w:rsidP="005A69F7">
      <w:pPr>
        <w:pStyle w:val="a9"/>
        <w:jc w:val="center"/>
        <w:rPr>
          <w:b/>
        </w:rPr>
      </w:pPr>
      <w:r w:rsidRPr="007C343F">
        <w:rPr>
          <w:b/>
        </w:rPr>
        <w:t xml:space="preserve">проведения </w:t>
      </w:r>
      <w:proofErr w:type="spellStart"/>
      <w:r w:rsidRPr="007C343F">
        <w:rPr>
          <w:b/>
        </w:rPr>
        <w:t>антикоррупционной</w:t>
      </w:r>
      <w:proofErr w:type="spellEnd"/>
      <w:r w:rsidRPr="007C343F">
        <w:rPr>
          <w:b/>
        </w:rPr>
        <w:t xml:space="preserve"> экспертизы </w:t>
      </w:r>
      <w:proofErr w:type="gramStart"/>
      <w:r w:rsidRPr="007C343F">
        <w:rPr>
          <w:b/>
        </w:rPr>
        <w:t>муниципальных</w:t>
      </w:r>
      <w:proofErr w:type="gramEnd"/>
      <w:r w:rsidRPr="007C343F">
        <w:rPr>
          <w:b/>
        </w:rPr>
        <w:t xml:space="preserve"> </w:t>
      </w:r>
    </w:p>
    <w:p w:rsidR="0045746F" w:rsidRDefault="005A69F7" w:rsidP="0045746F">
      <w:pPr>
        <w:pStyle w:val="a9"/>
        <w:jc w:val="center"/>
        <w:rPr>
          <w:b/>
        </w:rPr>
      </w:pPr>
      <w:r w:rsidRPr="007C343F">
        <w:rPr>
          <w:b/>
        </w:rPr>
        <w:t>нормативных правовых актов</w:t>
      </w:r>
      <w:r w:rsidR="0045746F">
        <w:rPr>
          <w:b/>
        </w:rPr>
        <w:t xml:space="preserve"> </w:t>
      </w:r>
      <w:r w:rsidR="00AA4DF9">
        <w:rPr>
          <w:b/>
        </w:rPr>
        <w:t>Совета</w:t>
      </w:r>
      <w:r w:rsidR="00133BF5">
        <w:rPr>
          <w:b/>
        </w:rPr>
        <w:t xml:space="preserve"> </w:t>
      </w:r>
      <w:proofErr w:type="spellStart"/>
      <w:r w:rsidR="00133BF5">
        <w:rPr>
          <w:b/>
        </w:rPr>
        <w:t>Кипского</w:t>
      </w:r>
      <w:proofErr w:type="spellEnd"/>
      <w:r w:rsidR="0045746F">
        <w:rPr>
          <w:b/>
        </w:rPr>
        <w:t xml:space="preserve"> сельского поселения </w:t>
      </w:r>
    </w:p>
    <w:p w:rsidR="005A69F7" w:rsidRPr="007C343F" w:rsidRDefault="004D3D80" w:rsidP="0045746F">
      <w:pPr>
        <w:pStyle w:val="a9"/>
        <w:jc w:val="center"/>
        <w:rPr>
          <w:b/>
        </w:rPr>
      </w:pPr>
      <w:r>
        <w:rPr>
          <w:b/>
        </w:rPr>
        <w:t>и их проектов</w:t>
      </w: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1.1. Настоящим Порядком проведения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нормативных правовых актов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A4D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</w:t>
      </w:r>
      <w:r w:rsidR="00133B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33BF5">
        <w:rPr>
          <w:rFonts w:ascii="Times New Roman" w:eastAsia="Times New Roman" w:hAnsi="Times New Roman" w:cs="Times New Roman"/>
          <w:sz w:val="24"/>
          <w:szCs w:val="24"/>
          <w:lang w:eastAsia="ar-SA"/>
        </w:rPr>
        <w:t>Кипского</w:t>
      </w:r>
      <w:proofErr w:type="spellEnd"/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проектов (далее – Порядок) устанавливается процедура проведения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муниципальных нормативных правовых актов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A4D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</w:t>
      </w:r>
      <w:r w:rsidR="00133B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33BF5">
        <w:rPr>
          <w:rFonts w:ascii="Times New Roman" w:eastAsia="Times New Roman" w:hAnsi="Times New Roman" w:cs="Times New Roman"/>
          <w:sz w:val="24"/>
          <w:szCs w:val="24"/>
          <w:lang w:eastAsia="ar-SA"/>
        </w:rPr>
        <w:t>Кипского</w:t>
      </w:r>
      <w:proofErr w:type="spellEnd"/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их проектов.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1.2. Целью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является выявление в муниципальных нормативных правовых актах и </w:t>
      </w:r>
      <w:r w:rsidR="007A1561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их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проектах правовых норм, которые создают предпосылки и (или) повышают вероятность совершения коррупционных действий.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1.3. Задачами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являются выявление и описание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коррупциогенных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1.4.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Антикоррупционная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экспертиза правовых актов и их проектов проводится </w:t>
      </w:r>
      <w:bookmarkStart w:id="1" w:name="_Hlk103181009"/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специалистом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  <w:bookmarkEnd w:id="1"/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отвечающим за правовую работу в соответствии с должностной инструкцией.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Виды </w:t>
      </w:r>
      <w:proofErr w:type="spellStart"/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экспертизы</w:t>
      </w: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К видам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относятся: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1)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антикоррупционная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экспертиза, осуществляемая при проведении правовой экспертизы проектов муниципальных нормативных правовых актов;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антикоррупционная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экспертиза действующих муниципальных нормативных правовых актов;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 независимая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антикоррупционная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экспертиза.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2.2. В соответствии с настоящим Порядком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антикоррупционную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экспертизу, предусмотренную подпунктами 1, 2 пункта 2.1. настоящего Порядка.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Процедура проведения </w:t>
      </w:r>
      <w:proofErr w:type="spellStart"/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экспертизы муниципальных нормативных правовых актов и их проектов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3.1.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Антикоррупционная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3.2.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Антикоррупционная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экспертиза действующих муниципальных нормативных правовых актов проводится: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- при мониторинге их применения;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при проведении их правовой экспертизы.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3.3.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Антикоррупционная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антикоррупционная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экспертиза, если в дальнейшем в эти акты не вносились изменения.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3.4. </w:t>
      </w:r>
      <w:proofErr w:type="gram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проведении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проводится анализ на наличие в муниципальных нормативных правовых актах и их проектах положений, содержащих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коррупциогенные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факторы, в соответствии с Методикой проведения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экспертизе нормативных правовых актов и проектов нормативных правовых актов».</w:t>
      </w:r>
      <w:proofErr w:type="gramEnd"/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3.5. Срок проведения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муниципальных нормативных правовых актов, проектов муниципальных нормативных правовых актов составляет 5 (пять) рабочих дней.</w:t>
      </w:r>
    </w:p>
    <w:p w:rsidR="0017510F" w:rsidRPr="007C343F" w:rsidRDefault="00681239" w:rsidP="001751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3.6. Результаты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отражаются в 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экспертном заключении (Приложение № </w:t>
      </w:r>
      <w:r w:rsidR="002942C1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Порядку), которое должно содержать следующие сведения: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>дата подготовки экспертного заключения;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 xml:space="preserve">наименование проекта нормативного правового акта, прошедшего </w:t>
      </w:r>
      <w:proofErr w:type="spellStart"/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>антикоррупционную</w:t>
      </w:r>
      <w:proofErr w:type="spellEnd"/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 xml:space="preserve"> экспертизу;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 xml:space="preserve">положения проекта нормативного правового акта, содержащие </w:t>
      </w:r>
      <w:proofErr w:type="spellStart"/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>коррупциогенные</w:t>
      </w:r>
      <w:proofErr w:type="spellEnd"/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 xml:space="preserve"> факторы (в случае выявления);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предложения о способах </w:t>
      </w:r>
      <w:r w:rsidR="005F5E23" w:rsidRPr="004D3D80">
        <w:rPr>
          <w:rFonts w:ascii="Times New Roman" w:eastAsia="Times New Roman" w:hAnsi="Times New Roman"/>
          <w:sz w:val="24"/>
          <w:szCs w:val="24"/>
          <w:lang w:eastAsia="ar-SA"/>
        </w:rPr>
        <w:t>устранения,</w:t>
      </w: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 xml:space="preserve"> выявленных в проекте нормативного правового акта положений, содержащих </w:t>
      </w:r>
      <w:proofErr w:type="spellStart"/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>коррупциогенные</w:t>
      </w:r>
      <w:proofErr w:type="spellEnd"/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 xml:space="preserve"> факторы (в случае выявления).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215A5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Экспертное з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Коррупциогенные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факторы, выявленные при проведении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проекта, устраняются разработчиками проекта. Проекты муниципального нормативного правового акта, содержащие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коррупциогенные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факторы, подлежат доработке и повторной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экспертизе.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случае отсутствия в проекте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коррупциогенных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факторов по итогам проведения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е нормативно правового акта проставляется штамп: «</w:t>
      </w:r>
      <w:proofErr w:type="spellStart"/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Коррупциогенный</w:t>
      </w:r>
      <w:proofErr w:type="spellEnd"/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 отсутствует»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 проведении мониторинга действующих нормативных правовых актов в случае обнаружения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коррупциогенных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факторов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направляет соответствующее заключение </w:t>
      </w:r>
      <w:r w:rsidR="00AA4D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Председателю Совета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рассмотрения и принятия решения о признании </w:t>
      </w:r>
      <w:proofErr w:type="gram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утратившим</w:t>
      </w:r>
      <w:proofErr w:type="gram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силу (отмене) нормативного правового акта </w:t>
      </w:r>
      <w:r w:rsidR="00AA4D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33BF5">
        <w:rPr>
          <w:rFonts w:ascii="Times New Roman" w:eastAsia="Times New Roman" w:hAnsi="Times New Roman" w:cs="Times New Roman"/>
          <w:sz w:val="24"/>
          <w:szCs w:val="24"/>
          <w:lang w:eastAsia="ar-SA"/>
        </w:rPr>
        <w:t>Кипского</w:t>
      </w:r>
      <w:proofErr w:type="spellEnd"/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внесения в него соответствующих изменений.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случае несогласия с результатами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исполнитель направляет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специалисту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служебную записку с обоснованием своего несогласия, срок рассмотрения не более 2 (двух) дней.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случае возникновения разногласий, возникающих при оценке указанных в заключении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коррупциогенных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факторов, решаются путем создания комиссии.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Письменно оформленные протоколы заседаний комиссии, представляются Главе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вместе с заключением по результатам проведения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Проекты муниципальных нормативных правовых актов, содержащие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коррупциогенные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факторы, подлежат доработке и повторной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экспертизе.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Повторная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антикоррупционная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экспертиза проектов муниципальных нормативных правовых актов проводится в соответствии с настоящим Порядком.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D80" w:rsidRDefault="004D3D80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Независимая </w:t>
      </w:r>
      <w:proofErr w:type="spellStart"/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антикоррупционная</w:t>
      </w:r>
      <w:proofErr w:type="spellEnd"/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экспертиза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4.1. </w:t>
      </w:r>
      <w:proofErr w:type="gramStart"/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Независимая </w:t>
      </w:r>
      <w:proofErr w:type="spellStart"/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экспертиза проводится юридическим и физическим лицами, аккредитованным Министерством юстиции Российской Федерации в качестве независимых экспертов </w:t>
      </w:r>
      <w:proofErr w:type="spellStart"/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</w:t>
      </w:r>
      <w:proofErr w:type="spellStart"/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</w:t>
      </w:r>
      <w:proofErr w:type="gramEnd"/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собственных средств.</w:t>
      </w:r>
    </w:p>
    <w:p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4.2. Независимыми экспертами не могут являться</w:t>
      </w:r>
      <w:r w:rsidR="0045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юридические и физические лица,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принимавшие участи</w:t>
      </w:r>
      <w:r w:rsidR="0045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подготовке проекта, а также лица, признанные </w:t>
      </w:r>
      <w:proofErr w:type="spellStart"/>
      <w:r w:rsidR="0045746F">
        <w:rPr>
          <w:rFonts w:ascii="Times New Roman" w:eastAsia="Times New Roman" w:hAnsi="Times New Roman" w:cs="Times New Roman"/>
          <w:color w:val="000000"/>
          <w:sz w:val="24"/>
          <w:szCs w:val="24"/>
        </w:rPr>
        <w:t>иноагентами</w:t>
      </w:r>
      <w:proofErr w:type="spellEnd"/>
      <w:r w:rsidR="0045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установленном порядке.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Проекты нормативных правовых актов размещаются на официальном сайте </w:t>
      </w:r>
      <w:bookmarkStart w:id="2" w:name="_Hlk103236903"/>
      <w:r w:rsidR="00CD1E78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133BF5">
        <w:rPr>
          <w:rFonts w:ascii="Times New Roman" w:eastAsia="Times New Roman" w:hAnsi="Times New Roman" w:cs="Times New Roman"/>
          <w:color w:val="000000"/>
          <w:sz w:val="24"/>
          <w:szCs w:val="24"/>
        </w:rPr>
        <w:t>Кипского</w:t>
      </w:r>
      <w:proofErr w:type="spellEnd"/>
      <w:r w:rsidR="0045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1E78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 «Проекты </w:t>
      </w:r>
      <w:r w:rsidR="0017510F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НПА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bookmarkEnd w:id="2"/>
    </w:p>
    <w:p w:rsidR="00F27A5A" w:rsidRPr="007C343F" w:rsidRDefault="004D3D80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проведения независимой </w:t>
      </w:r>
      <w:proofErr w:type="spellStart"/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проекта нормативно правового акта 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33BF5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 организует его размещение на официальном </w:t>
      </w:r>
      <w:r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8C0" w:rsidRPr="00133BF5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 xml:space="preserve">Администрации </w:t>
      </w:r>
      <w:proofErr w:type="spellStart"/>
      <w:r w:rsidR="002168C0" w:rsidRPr="00133BF5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2168C0" w:rsidRPr="00133B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168C0" w:rsidRPr="00133BF5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>Тевризского</w:t>
      </w:r>
      <w:proofErr w:type="spellEnd"/>
      <w:r w:rsidR="002168C0" w:rsidRPr="00133BF5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 xml:space="preserve"> муниципального района Омской области</w:t>
      </w:r>
      <w:r w:rsidR="004215A5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 «Проекты НПА» 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в течение рабочего дня после окончания его разработки с указанием адреса электронной почты для направления заключений, а также даты начала и даты окончания приема заключений по</w:t>
      </w:r>
      <w:proofErr w:type="gramEnd"/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независимой </w:t>
      </w:r>
      <w:proofErr w:type="spellStart"/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экспертизы. Срок, на который проект постановления размещается в сети Интернет, не может составлять менее семи дней.</w:t>
      </w:r>
    </w:p>
    <w:p w:rsidR="00F27A5A" w:rsidRPr="007C343F" w:rsidRDefault="004D3D80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. Прием и рассмотрение заключений, составленных независимыми экспертами, проводившими независимую </w:t>
      </w:r>
      <w:proofErr w:type="spellStart"/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антикоррупционную</w:t>
      </w:r>
      <w:proofErr w:type="spellEnd"/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экспертизу,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="00133BF5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215A5" w:rsidRPr="007C3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A5A" w:rsidRPr="007C343F" w:rsidRDefault="004D3D80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</w:t>
      </w:r>
      <w:proofErr w:type="gramStart"/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отсутствуют предложения о способе устранения выявленных </w:t>
      </w:r>
      <w:proofErr w:type="spellStart"/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факторов.</w:t>
      </w:r>
    </w:p>
    <w:p w:rsidR="00F27A5A" w:rsidRPr="007C343F" w:rsidRDefault="00F27A5A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Pr="00681239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33BF5" w:rsidRDefault="00133BF5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33BF5" w:rsidRDefault="00133BF5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33BF5" w:rsidRDefault="00133BF5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3D80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81239" w:rsidRPr="00681239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81239">
        <w:rPr>
          <w:rFonts w:ascii="Times New Roman" w:eastAsia="Times New Roman" w:hAnsi="Times New Roman" w:cs="Times New Roman"/>
          <w:sz w:val="20"/>
          <w:szCs w:val="20"/>
        </w:rPr>
        <w:t xml:space="preserve">Приложение 1 </w:t>
      </w:r>
    </w:p>
    <w:p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bookmarkStart w:id="3" w:name="_Hlk103238610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Порядку проведения </w:t>
      </w:r>
      <w:proofErr w:type="spellStart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антикоррупционной</w:t>
      </w:r>
      <w:proofErr w:type="spellEnd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</w:t>
      </w:r>
      <w:proofErr w:type="gramStart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муниципальных</w:t>
      </w:r>
      <w:proofErr w:type="gramEnd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нормативных </w:t>
      </w:r>
    </w:p>
    <w:p w:rsidR="004D3D80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правовых актов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A4DF9">
        <w:rPr>
          <w:rFonts w:ascii="Times New Roman" w:eastAsia="Times New Roman" w:hAnsi="Times New Roman" w:cs="Times New Roman"/>
          <w:sz w:val="20"/>
          <w:szCs w:val="20"/>
          <w:lang w:eastAsia="ar-SA"/>
        </w:rPr>
        <w:t>Совета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D3D80" w:rsidRDefault="00133BF5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Кипского</w:t>
      </w:r>
      <w:proofErr w:type="spellEnd"/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</w:t>
      </w:r>
      <w:r w:rsidR="005A69F7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5A69F7" w:rsidRPr="002942C1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и их проектов</w:t>
      </w:r>
    </w:p>
    <w:bookmarkEnd w:id="3"/>
    <w:p w:rsidR="00681239" w:rsidRPr="00681239" w:rsidRDefault="00681239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1239" w:rsidRPr="00681239" w:rsidRDefault="00681239" w:rsidP="00681239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D3D80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1239" w:rsidRPr="007C343F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681239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РЕГИСТРАЦИИ ПРОЕКТОВ НОРМАТИВНЫХ ПРАВОВЫХ АКТОВ, ПОСТУПИВШИХ ДЛЯ ПРОВЕДЕНИЯ АНТИКОРРУПЦИОННОЙ ЭКСПЕРТИЗЫ</w:t>
      </w:r>
    </w:p>
    <w:p w:rsidR="004D3D80" w:rsidRPr="007C343F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9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66"/>
        <w:gridCol w:w="1326"/>
        <w:gridCol w:w="1539"/>
        <w:gridCol w:w="1777"/>
        <w:gridCol w:w="1648"/>
        <w:gridCol w:w="1067"/>
      </w:tblGrid>
      <w:tr w:rsidR="00681239" w:rsidRPr="004D3D80" w:rsidTr="007C3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№</w:t>
            </w:r>
            <w:proofErr w:type="spellStart"/>
            <w:proofErr w:type="gramStart"/>
            <w:r w:rsidRPr="004D3D8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D3D8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D3D8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Дата поступления</w:t>
            </w:r>
          </w:p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НПА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 xml:space="preserve">Вид и </w:t>
            </w:r>
            <w:r w:rsidR="007C343F" w:rsidRPr="004D3D80">
              <w:rPr>
                <w:rFonts w:ascii="Times New Roman" w:eastAsia="Times New Roman" w:hAnsi="Times New Roman" w:cs="Times New Roman"/>
              </w:rPr>
              <w:t>наименование НПА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 xml:space="preserve">Дата проведения </w:t>
            </w:r>
            <w:proofErr w:type="spellStart"/>
            <w:r w:rsidRPr="004D3D80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4D3D80">
              <w:rPr>
                <w:rFonts w:ascii="Times New Roman" w:eastAsia="Times New Roman" w:hAnsi="Times New Roman" w:cs="Times New Roman"/>
              </w:rPr>
              <w:t xml:space="preserve"> </w:t>
            </w:r>
            <w:r w:rsidR="007C343F" w:rsidRPr="004D3D80">
              <w:rPr>
                <w:rFonts w:ascii="Times New Roman" w:eastAsia="Times New Roman" w:hAnsi="Times New Roman" w:cs="Times New Roman"/>
              </w:rPr>
              <w:t>экспертизы НПА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 xml:space="preserve">Результат </w:t>
            </w:r>
            <w:proofErr w:type="spellStart"/>
            <w:r w:rsidRPr="004D3D80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4D3D80">
              <w:rPr>
                <w:rFonts w:ascii="Times New Roman" w:eastAsia="Times New Roman" w:hAnsi="Times New Roman" w:cs="Times New Roman"/>
              </w:rPr>
              <w:t xml:space="preserve">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681239" w:rsidRPr="007C343F" w:rsidTr="007C3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Arial" w:hAnsi="Times New Roman" w:cs="Times New Roman"/>
          <w:sz w:val="24"/>
          <w:szCs w:val="24"/>
          <w:lang w:eastAsia="ar-SA"/>
        </w:rPr>
        <w:t>Примечание: НПА – нормативный правовой акт</w:t>
      </w:r>
    </w:p>
    <w:p w:rsidR="00E553DD" w:rsidRDefault="00E553DD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553DD" w:rsidRPr="00681239" w:rsidRDefault="00E553DD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F5E23" w:rsidRDefault="005F5E23" w:rsidP="002168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F5E23" w:rsidRDefault="005F5E23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t xml:space="preserve">Приложение 2 </w:t>
      </w:r>
    </w:p>
    <w:p w:rsidR="002942C1" w:rsidRPr="002942C1" w:rsidRDefault="002942C1" w:rsidP="002942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4" w:name="_Hlk103238422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</w:t>
      </w:r>
      <w:proofErr w:type="spellStart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антикоррупционной</w:t>
      </w:r>
      <w:proofErr w:type="spellEnd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942C1" w:rsidRPr="002942C1" w:rsidRDefault="002942C1" w:rsidP="002942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</w:t>
      </w:r>
      <w:proofErr w:type="gramStart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муниципальных</w:t>
      </w:r>
      <w:proofErr w:type="gramEnd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нормативных </w:t>
      </w:r>
    </w:p>
    <w:p w:rsidR="004D3D80" w:rsidRDefault="007A344D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</w:t>
      </w:r>
      <w:r w:rsidR="002942C1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актов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A4DF9">
        <w:rPr>
          <w:rFonts w:ascii="Times New Roman" w:eastAsia="Times New Roman" w:hAnsi="Times New Roman" w:cs="Times New Roman"/>
          <w:sz w:val="20"/>
          <w:szCs w:val="20"/>
          <w:lang w:eastAsia="ar-SA"/>
        </w:rPr>
        <w:t>Совета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D3D80" w:rsidRDefault="00133BF5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Кипского</w:t>
      </w:r>
      <w:proofErr w:type="spellEnd"/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2942C1" w:rsidRPr="002942C1" w:rsidRDefault="004D3D80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942C1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и их проектов</w:t>
      </w:r>
    </w:p>
    <w:bookmarkEnd w:id="4"/>
    <w:p w:rsidR="007A344D" w:rsidRDefault="007A344D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заключения по результатам проведения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экспертизы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2942C1" w:rsidRPr="002942C1" w:rsidTr="007D10D2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Главе </w:t>
            </w:r>
            <w:proofErr w:type="spellStart"/>
            <w:r w:rsidR="00133BF5">
              <w:rPr>
                <w:rFonts w:ascii="Times New Roman" w:eastAsia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4D3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(Ф.И.О., должность работника </w:t>
            </w:r>
            <w:r w:rsidR="007C343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дминистрации)</w:t>
            </w:r>
          </w:p>
        </w:tc>
      </w:tr>
    </w:tbl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экспертизы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133BF5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4D3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 соответствии с частями 3 и 4 статьи 3 Федерального закона от 17.07.2009 № 172-ФЗ «Об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</w:t>
      </w:r>
      <w:r w:rsidR="006748F6" w:rsidRPr="007C34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133BF5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4D3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и их проектов </w:t>
      </w:r>
      <w:proofErr w:type="gramEnd"/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4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942C1">
        <w:rPr>
          <w:rFonts w:ascii="Times New Roman" w:eastAsia="Times New Roman" w:hAnsi="Times New Roman" w:cs="Times New Roman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1: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7C343F">
        <w:rPr>
          <w:rFonts w:ascii="Times New Roman" w:eastAsia="Times New Roman" w:hAnsi="Times New Roman" w:cs="Times New Roman"/>
          <w:sz w:val="24"/>
          <w:szCs w:val="24"/>
        </w:rPr>
        <w:t>представленном</w:t>
      </w:r>
      <w:proofErr w:type="gramEnd"/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2: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7C343F">
        <w:rPr>
          <w:rFonts w:ascii="Times New Roman" w:eastAsia="Times New Roman" w:hAnsi="Times New Roman" w:cs="Times New Roman"/>
          <w:sz w:val="24"/>
          <w:szCs w:val="24"/>
        </w:rPr>
        <w:t>представленном</w:t>
      </w:r>
      <w:proofErr w:type="gramEnd"/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выявлены следующие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факторы 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7C34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2942C1" w:rsidRPr="007C343F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942C1" w:rsidRPr="007C343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факторов предлагается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 xml:space="preserve">(указывается способ устранения </w:t>
      </w:r>
      <w:proofErr w:type="spellStart"/>
      <w:r w:rsidRPr="002942C1">
        <w:rPr>
          <w:rFonts w:ascii="Times New Roman" w:eastAsia="Times New Roman" w:hAnsi="Times New Roman" w:cs="Times New Roman"/>
          <w:sz w:val="18"/>
          <w:szCs w:val="18"/>
        </w:rPr>
        <w:t>коррупциогенных</w:t>
      </w:r>
      <w:proofErr w:type="spellEnd"/>
      <w:r w:rsidRPr="002942C1">
        <w:rPr>
          <w:rFonts w:ascii="Times New Roman" w:eastAsia="Times New Roman" w:hAnsi="Times New Roman" w:cs="Times New Roman"/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2942C1" w:rsidRPr="002942C1" w:rsidTr="007D10D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2C1" w:rsidRPr="002942C1" w:rsidTr="007D10D2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2942C1" w:rsidRPr="002942C1" w:rsidRDefault="002942C1" w:rsidP="002942C1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____________________________________</w:t>
      </w:r>
    </w:p>
    <w:p w:rsidR="002942C1" w:rsidRPr="002942C1" w:rsidRDefault="002942C1" w:rsidP="002942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>коррупциогенные</w:t>
      </w:r>
      <w:proofErr w:type="spellEnd"/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="005F5E23">
        <w:rPr>
          <w:rFonts w:ascii="Times New Roman" w:eastAsia="Times New Roman" w:hAnsi="Times New Roman" w:cs="Times New Roman"/>
          <w:sz w:val="16"/>
          <w:szCs w:val="16"/>
          <w:lang w:eastAsia="ar-SA"/>
        </w:rPr>
        <w:t>к</w:t>
      </w:r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>оррупциогенных</w:t>
      </w:r>
      <w:proofErr w:type="spellEnd"/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2942C1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 xml:space="preserve">2010 </w:t>
        </w:r>
        <w:proofErr w:type="spellStart"/>
        <w:r w:rsidRPr="002942C1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г</w:t>
        </w:r>
      </w:smartTag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>.№</w:t>
      </w:r>
      <w:proofErr w:type="spellEnd"/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96.</w:t>
      </w:r>
      <w:proofErr w:type="gramEnd"/>
    </w:p>
    <w:p w:rsidR="002942C1" w:rsidRDefault="002942C1" w:rsidP="005F5E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D3D80" w:rsidRDefault="004D3D80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103265756"/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5F5E23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A69F7" w:rsidRPr="002942C1" w:rsidRDefault="002942C1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</w:t>
      </w:r>
      <w:r w:rsidR="00133B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A69F7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проведения </w:t>
      </w:r>
      <w:proofErr w:type="spellStart"/>
      <w:r w:rsidR="005A69F7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антикоррупционной</w:t>
      </w:r>
      <w:proofErr w:type="spellEnd"/>
      <w:r w:rsidR="005A69F7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</w:t>
      </w:r>
      <w:proofErr w:type="gramStart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муниципальных</w:t>
      </w:r>
      <w:proofErr w:type="gramEnd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нормативных </w:t>
      </w:r>
    </w:p>
    <w:p w:rsidR="004D3D80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правовых актов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A4DF9">
        <w:rPr>
          <w:rFonts w:ascii="Times New Roman" w:eastAsia="Times New Roman" w:hAnsi="Times New Roman" w:cs="Times New Roman"/>
          <w:sz w:val="20"/>
          <w:szCs w:val="20"/>
          <w:lang w:eastAsia="ar-SA"/>
        </w:rPr>
        <w:t>Совета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D3D80" w:rsidRDefault="00133BF5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Кипского</w:t>
      </w:r>
      <w:proofErr w:type="spellEnd"/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5A69F7" w:rsidRPr="002942C1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и их проектов</w:t>
      </w:r>
    </w:p>
    <w:bookmarkEnd w:id="5"/>
    <w:p w:rsidR="002942C1" w:rsidRPr="002942C1" w:rsidRDefault="002942C1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СПРАВКА</w:t>
      </w: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отсутствии экспертного заключения независимого эксперта</w:t>
      </w:r>
    </w:p>
    <w:p w:rsidR="004D3D80" w:rsidRPr="007C343F" w:rsidRDefault="004D3D80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За время размещения на официальном сайте 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proofErr w:type="spellStart"/>
      <w:r w:rsidR="00133BF5">
        <w:rPr>
          <w:rFonts w:ascii="Times New Roman" w:eastAsia="Times New Roman" w:hAnsi="Times New Roman" w:cs="Times New Roman"/>
          <w:sz w:val="24"/>
          <w:szCs w:val="24"/>
          <w:lang w:eastAsia="ar-SA"/>
        </w:rPr>
        <w:t>Кипского</w:t>
      </w:r>
      <w:proofErr w:type="spellEnd"/>
      <w:r w:rsidR="00133B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="004D3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 проекта нормативного правового акта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(название нормативного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«____»____________20___ г. по «_______»_______________20___г.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заключения независимых экспертов по результатам его </w:t>
      </w:r>
      <w:proofErr w:type="spell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не поступили.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(наименование должности)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(подпись)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(инициалы, фамилия)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C37" w:rsidRPr="007C343F" w:rsidRDefault="00632C37" w:rsidP="0068123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Pr="006748F6" w:rsidRDefault="006748F6" w:rsidP="0068123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lang w:eastAsia="ar-SA"/>
        </w:rPr>
      </w:pPr>
    </w:p>
    <w:sectPr w:rsidR="006748F6" w:rsidRPr="006748F6" w:rsidSect="0059648E">
      <w:pgSz w:w="11906" w:h="16838" w:code="9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0C9" w:rsidRDefault="004D60C9" w:rsidP="002942C1">
      <w:pPr>
        <w:spacing w:after="0" w:line="240" w:lineRule="auto"/>
      </w:pPr>
      <w:r>
        <w:separator/>
      </w:r>
    </w:p>
  </w:endnote>
  <w:endnote w:type="continuationSeparator" w:id="1">
    <w:p w:rsidR="004D60C9" w:rsidRDefault="004D60C9" w:rsidP="0029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0C9" w:rsidRDefault="004D60C9" w:rsidP="002942C1">
      <w:pPr>
        <w:spacing w:after="0" w:line="240" w:lineRule="auto"/>
      </w:pPr>
      <w:r>
        <w:separator/>
      </w:r>
    </w:p>
  </w:footnote>
  <w:footnote w:type="continuationSeparator" w:id="1">
    <w:p w:rsidR="004D60C9" w:rsidRDefault="004D60C9" w:rsidP="002942C1">
      <w:pPr>
        <w:spacing w:after="0" w:line="240" w:lineRule="auto"/>
      </w:pPr>
      <w:r>
        <w:continuationSeparator/>
      </w:r>
    </w:p>
  </w:footnote>
  <w:footnote w:id="2">
    <w:p w:rsidR="002942C1" w:rsidRPr="002D6723" w:rsidRDefault="002942C1" w:rsidP="002942C1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>
    <w:nsid w:val="009A4846"/>
    <w:multiLevelType w:val="multilevel"/>
    <w:tmpl w:val="DE74CBB2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2">
    <w:nsid w:val="0FEF6794"/>
    <w:multiLevelType w:val="multilevel"/>
    <w:tmpl w:val="B7CC9CBA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">
    <w:nsid w:val="16091BC7"/>
    <w:multiLevelType w:val="hybridMultilevel"/>
    <w:tmpl w:val="A9D027C4"/>
    <w:lvl w:ilvl="0" w:tplc="BCF47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605C0"/>
    <w:multiLevelType w:val="multilevel"/>
    <w:tmpl w:val="9DEE46F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E211FCE"/>
    <w:multiLevelType w:val="hybridMultilevel"/>
    <w:tmpl w:val="B082F5BA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3710"/>
    <w:multiLevelType w:val="multilevel"/>
    <w:tmpl w:val="3F5C20B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7">
    <w:nsid w:val="2B3973C7"/>
    <w:multiLevelType w:val="multilevel"/>
    <w:tmpl w:val="E488E9CC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8">
    <w:nsid w:val="2CCF405C"/>
    <w:multiLevelType w:val="multilevel"/>
    <w:tmpl w:val="A120E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12" w:hanging="1800"/>
      </w:pPr>
      <w:rPr>
        <w:rFonts w:hint="default"/>
      </w:rPr>
    </w:lvl>
  </w:abstractNum>
  <w:abstractNum w:abstractNumId="9">
    <w:nsid w:val="2FE5117D"/>
    <w:multiLevelType w:val="multilevel"/>
    <w:tmpl w:val="3A1A8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30323D"/>
    <w:multiLevelType w:val="multilevel"/>
    <w:tmpl w:val="38A43750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1">
    <w:nsid w:val="387D607B"/>
    <w:multiLevelType w:val="hybridMultilevel"/>
    <w:tmpl w:val="CFF0E166"/>
    <w:lvl w:ilvl="0" w:tplc="A0A08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D4277D"/>
    <w:multiLevelType w:val="singleLevel"/>
    <w:tmpl w:val="8D6E3C1C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40EE2850"/>
    <w:multiLevelType w:val="multilevel"/>
    <w:tmpl w:val="6C1AB62C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4">
    <w:nsid w:val="55056A3D"/>
    <w:multiLevelType w:val="multilevel"/>
    <w:tmpl w:val="E862B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4EC0879"/>
    <w:multiLevelType w:val="multilevel"/>
    <w:tmpl w:val="6A6C2E5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6">
    <w:nsid w:val="6F82244D"/>
    <w:multiLevelType w:val="hybridMultilevel"/>
    <w:tmpl w:val="BA4E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268BC"/>
    <w:multiLevelType w:val="multilevel"/>
    <w:tmpl w:val="95F07B5E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812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9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536" w:hanging="1800"/>
      </w:pPr>
      <w:rPr>
        <w:rFonts w:cstheme="minorBidi" w:hint="default"/>
      </w:rPr>
    </w:lvl>
  </w:abstractNum>
  <w:num w:numId="1">
    <w:abstractNumId w:val="12"/>
    <w:lvlOverride w:ilvl="0">
      <w:startOverride w:val="1"/>
    </w:lvlOverride>
  </w:num>
  <w:num w:numId="2">
    <w:abstractNumId w:val="16"/>
  </w:num>
  <w:num w:numId="3">
    <w:abstractNumId w:val="1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7"/>
  </w:num>
  <w:num w:numId="8">
    <w:abstractNumId w:val="13"/>
  </w:num>
  <w:num w:numId="9">
    <w:abstractNumId w:val="1"/>
  </w:num>
  <w:num w:numId="10">
    <w:abstractNumId w:val="17"/>
  </w:num>
  <w:num w:numId="11">
    <w:abstractNumId w:val="10"/>
  </w:num>
  <w:num w:numId="12">
    <w:abstractNumId w:val="2"/>
  </w:num>
  <w:num w:numId="13">
    <w:abstractNumId w:val="8"/>
  </w:num>
  <w:num w:numId="14">
    <w:abstractNumId w:val="4"/>
  </w:num>
  <w:num w:numId="15">
    <w:abstractNumId w:val="6"/>
  </w:num>
  <w:num w:numId="16">
    <w:abstractNumId w:val="11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DE3"/>
    <w:rsid w:val="00000A58"/>
    <w:rsid w:val="00051CCF"/>
    <w:rsid w:val="00093F67"/>
    <w:rsid w:val="000B4DE3"/>
    <w:rsid w:val="000D0008"/>
    <w:rsid w:val="00104295"/>
    <w:rsid w:val="00132803"/>
    <w:rsid w:val="00133BF5"/>
    <w:rsid w:val="00161D17"/>
    <w:rsid w:val="0017510F"/>
    <w:rsid w:val="00187B16"/>
    <w:rsid w:val="001C6065"/>
    <w:rsid w:val="001E2945"/>
    <w:rsid w:val="002168C0"/>
    <w:rsid w:val="00225913"/>
    <w:rsid w:val="0023566D"/>
    <w:rsid w:val="00261D38"/>
    <w:rsid w:val="002942C1"/>
    <w:rsid w:val="002C3284"/>
    <w:rsid w:val="003208E6"/>
    <w:rsid w:val="00321D4A"/>
    <w:rsid w:val="00373399"/>
    <w:rsid w:val="00386D45"/>
    <w:rsid w:val="003C34D1"/>
    <w:rsid w:val="003E73A5"/>
    <w:rsid w:val="00400E58"/>
    <w:rsid w:val="004215A5"/>
    <w:rsid w:val="004343EB"/>
    <w:rsid w:val="00456BCE"/>
    <w:rsid w:val="0045746F"/>
    <w:rsid w:val="00472236"/>
    <w:rsid w:val="0047225A"/>
    <w:rsid w:val="004D3D80"/>
    <w:rsid w:val="004D60C9"/>
    <w:rsid w:val="00542C85"/>
    <w:rsid w:val="005446A5"/>
    <w:rsid w:val="005451F1"/>
    <w:rsid w:val="0059648E"/>
    <w:rsid w:val="005A4317"/>
    <w:rsid w:val="005A69F7"/>
    <w:rsid w:val="005C0A6A"/>
    <w:rsid w:val="005C31E6"/>
    <w:rsid w:val="005E4ECC"/>
    <w:rsid w:val="005F5E23"/>
    <w:rsid w:val="00632C37"/>
    <w:rsid w:val="006417F8"/>
    <w:rsid w:val="006545CB"/>
    <w:rsid w:val="006748F6"/>
    <w:rsid w:val="00681239"/>
    <w:rsid w:val="006A0B9A"/>
    <w:rsid w:val="006B2F44"/>
    <w:rsid w:val="006B4E7D"/>
    <w:rsid w:val="006C6D36"/>
    <w:rsid w:val="006D3DA5"/>
    <w:rsid w:val="0073251E"/>
    <w:rsid w:val="007636C3"/>
    <w:rsid w:val="0079368E"/>
    <w:rsid w:val="007A1561"/>
    <w:rsid w:val="007A344D"/>
    <w:rsid w:val="007C343F"/>
    <w:rsid w:val="007D191F"/>
    <w:rsid w:val="007F5C0B"/>
    <w:rsid w:val="008225E5"/>
    <w:rsid w:val="00847F3F"/>
    <w:rsid w:val="0087228A"/>
    <w:rsid w:val="00873C08"/>
    <w:rsid w:val="00880B23"/>
    <w:rsid w:val="008A525D"/>
    <w:rsid w:val="008B70E9"/>
    <w:rsid w:val="008C12E0"/>
    <w:rsid w:val="008C1AE6"/>
    <w:rsid w:val="008C6139"/>
    <w:rsid w:val="008F15E6"/>
    <w:rsid w:val="008F539F"/>
    <w:rsid w:val="009002D1"/>
    <w:rsid w:val="00952C3C"/>
    <w:rsid w:val="00962314"/>
    <w:rsid w:val="00996D90"/>
    <w:rsid w:val="009C3ADD"/>
    <w:rsid w:val="009D59D6"/>
    <w:rsid w:val="009E6ECA"/>
    <w:rsid w:val="009F438A"/>
    <w:rsid w:val="00A01320"/>
    <w:rsid w:val="00A306ED"/>
    <w:rsid w:val="00A851E0"/>
    <w:rsid w:val="00A9614F"/>
    <w:rsid w:val="00AA4DF9"/>
    <w:rsid w:val="00AF791B"/>
    <w:rsid w:val="00B03685"/>
    <w:rsid w:val="00B2197A"/>
    <w:rsid w:val="00B35AB9"/>
    <w:rsid w:val="00B556FF"/>
    <w:rsid w:val="00B768FF"/>
    <w:rsid w:val="00BF32F9"/>
    <w:rsid w:val="00BF5272"/>
    <w:rsid w:val="00BF6BF3"/>
    <w:rsid w:val="00C22546"/>
    <w:rsid w:val="00C510E8"/>
    <w:rsid w:val="00C56954"/>
    <w:rsid w:val="00C61ABB"/>
    <w:rsid w:val="00C87FD9"/>
    <w:rsid w:val="00CA0FA2"/>
    <w:rsid w:val="00CA43EB"/>
    <w:rsid w:val="00CB085E"/>
    <w:rsid w:val="00CD1E78"/>
    <w:rsid w:val="00D36115"/>
    <w:rsid w:val="00D50CE3"/>
    <w:rsid w:val="00D660D7"/>
    <w:rsid w:val="00D8129A"/>
    <w:rsid w:val="00E52450"/>
    <w:rsid w:val="00E553DD"/>
    <w:rsid w:val="00E63F1A"/>
    <w:rsid w:val="00E6637F"/>
    <w:rsid w:val="00E9348F"/>
    <w:rsid w:val="00EA2F73"/>
    <w:rsid w:val="00EC5FB2"/>
    <w:rsid w:val="00EE3E35"/>
    <w:rsid w:val="00F27A5A"/>
    <w:rsid w:val="00F67E43"/>
    <w:rsid w:val="00F76566"/>
    <w:rsid w:val="00FB516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1"/>
    <w:unhideWhenUsed/>
    <w:rsid w:val="000B4DE3"/>
    <w:pPr>
      <w:shd w:val="clear" w:color="auto" w:fill="FFFFFF"/>
      <w:spacing w:before="300" w:after="12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0B4DE3"/>
  </w:style>
  <w:style w:type="character" w:customStyle="1" w:styleId="1">
    <w:name w:val="Основной текст Знак1"/>
    <w:basedOn w:val="a0"/>
    <w:link w:val="a3"/>
    <w:locked/>
    <w:rsid w:val="000B4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21"/>
    <w:basedOn w:val="a"/>
    <w:rsid w:val="000B4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0B4DE3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B4DE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B4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B4DE3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0B4DE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0B4DE3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qFormat/>
    <w:rsid w:val="00373399"/>
    <w:pPr>
      <w:ind w:left="720" w:firstLine="708"/>
      <w:contextualSpacing/>
      <w:jc w:val="both"/>
    </w:pPr>
    <w:rPr>
      <w:rFonts w:ascii="Calibri" w:eastAsia="Calibri" w:hAnsi="Calibri" w:cs="Times New Roman"/>
      <w:spacing w:val="-1"/>
      <w:lang w:eastAsia="en-US"/>
    </w:rPr>
  </w:style>
  <w:style w:type="character" w:customStyle="1" w:styleId="2">
    <w:name w:val="Основной текст (2)_"/>
    <w:basedOn w:val="a0"/>
    <w:link w:val="20"/>
    <w:locked/>
    <w:rsid w:val="00225913"/>
    <w:rPr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5913"/>
    <w:pPr>
      <w:shd w:val="clear" w:color="auto" w:fill="FFFFFF"/>
      <w:spacing w:after="0" w:line="315" w:lineRule="exact"/>
      <w:ind w:firstLine="700"/>
      <w:jc w:val="both"/>
    </w:pPr>
    <w:rPr>
      <w:spacing w:val="-10"/>
      <w:sz w:val="29"/>
      <w:szCs w:val="29"/>
    </w:rPr>
  </w:style>
  <w:style w:type="character" w:customStyle="1" w:styleId="3">
    <w:name w:val="Основной текст (3)_"/>
    <w:basedOn w:val="a0"/>
    <w:link w:val="30"/>
    <w:locked/>
    <w:rsid w:val="00225913"/>
    <w:rPr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5913"/>
    <w:pPr>
      <w:shd w:val="clear" w:color="auto" w:fill="FFFFFF"/>
      <w:spacing w:after="0" w:line="240" w:lineRule="atLeast"/>
    </w:pPr>
    <w:rPr>
      <w:noProof/>
      <w:sz w:val="9"/>
      <w:szCs w:val="9"/>
    </w:rPr>
  </w:style>
  <w:style w:type="character" w:styleId="a6">
    <w:name w:val="Hyperlink"/>
    <w:basedOn w:val="a0"/>
    <w:uiPriority w:val="99"/>
    <w:unhideWhenUsed/>
    <w:rsid w:val="006D3DA5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2942C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42C1"/>
    <w:rPr>
      <w:sz w:val="20"/>
      <w:szCs w:val="20"/>
    </w:rPr>
  </w:style>
  <w:style w:type="paragraph" w:styleId="a9">
    <w:name w:val="No Spacing"/>
    <w:qFormat/>
    <w:rsid w:val="005A6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343F"/>
    <w:rPr>
      <w:color w:val="605E5C"/>
      <w:shd w:val="clear" w:color="auto" w:fill="E1DFDD"/>
    </w:rPr>
  </w:style>
  <w:style w:type="paragraph" w:customStyle="1" w:styleId="ConsTitle">
    <w:name w:val="ConsTitle"/>
    <w:rsid w:val="00133B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4609-2625-42C6-A86E-200D8079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Игнатьев</cp:lastModifiedBy>
  <cp:revision>18</cp:revision>
  <cp:lastPrinted>2022-05-13T05:52:00Z</cp:lastPrinted>
  <dcterms:created xsi:type="dcterms:W3CDTF">2022-05-12T11:43:00Z</dcterms:created>
  <dcterms:modified xsi:type="dcterms:W3CDTF">2023-06-15T14:52:00Z</dcterms:modified>
</cp:coreProperties>
</file>