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1E" w:rsidRPr="0078771E" w:rsidRDefault="0078771E" w:rsidP="0078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78771E" w:rsidRPr="0078771E" w:rsidRDefault="0078771E" w:rsidP="0078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КИПСКОГО</w:t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8771E" w:rsidRPr="0078771E" w:rsidRDefault="0078771E" w:rsidP="0078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78771E" w:rsidRPr="0078771E" w:rsidRDefault="0078771E" w:rsidP="0078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>ОМСКОЙ ОБЛАСТИ</w:t>
      </w:r>
    </w:p>
    <w:p w:rsidR="0078771E" w:rsidRPr="0078771E" w:rsidRDefault="0078771E" w:rsidP="00787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8771E" w:rsidRPr="0078771E" w:rsidRDefault="0078771E" w:rsidP="007877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1E" w:rsidRPr="0078771E" w:rsidRDefault="0078771E" w:rsidP="0078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78771E" w:rsidRPr="0078771E" w:rsidRDefault="0078771E" w:rsidP="00787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1E" w:rsidRPr="0078771E" w:rsidRDefault="0078771E" w:rsidP="0078771E">
      <w:pPr>
        <w:tabs>
          <w:tab w:val="left" w:pos="6620"/>
          <w:tab w:val="left" w:pos="76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15.06 2023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№ 71</w:t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>-п</w:t>
      </w: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8771E" w:rsidRPr="0078771E" w:rsidRDefault="0078771E" w:rsidP="0078771E">
      <w:pPr>
        <w:spacing w:after="0" w:line="240" w:lineRule="auto"/>
        <w:ind w:right="44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78771E" w:rsidRPr="0078771E" w:rsidRDefault="0078771E" w:rsidP="0078771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определении должностного лица, ответственного за работу по профилактике коррупционных и иных правонарушений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Кипского</w:t>
      </w:r>
      <w:proofErr w:type="spellEnd"/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</w:t>
      </w:r>
      <w:proofErr w:type="spellEnd"/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</w:p>
    <w:p w:rsidR="0078771E" w:rsidRPr="0078771E" w:rsidRDefault="0078771E" w:rsidP="0078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71E" w:rsidRPr="0078771E" w:rsidRDefault="0078771E" w:rsidP="00787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распоряжения Губернатора Омской области от 17 января 2023 года № 5-р «О совершенствовании организации деятельности в области противодействия коррупции», на основании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771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</w:t>
      </w:r>
      <w:proofErr w:type="spell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области,</w:t>
      </w:r>
    </w:p>
    <w:p w:rsidR="0078771E" w:rsidRPr="0078771E" w:rsidRDefault="0078771E" w:rsidP="00787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71E" w:rsidRPr="0078771E" w:rsidRDefault="0078771E" w:rsidP="007877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1. Определить должностным лицом, ответственным за работу по профилактике коррупционных и иных правонарушений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>Тевризского</w:t>
      </w:r>
      <w:proofErr w:type="spellEnd"/>
      <w:r w:rsidRPr="00787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</w:t>
      </w:r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администрация)  специалиста </w:t>
      </w:r>
      <w:r>
        <w:rPr>
          <w:rFonts w:ascii="Times New Roman" w:eastAsia="Times New Roman" w:hAnsi="Times New Roman" w:cs="Times New Roman"/>
          <w:sz w:val="24"/>
          <w:szCs w:val="24"/>
        </w:rPr>
        <w:t>Игнатьева Ивана Николаевича</w:t>
      </w:r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(далее - ответственное должностное лицо).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2. Ответственное должностное лицо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Омской области, а также настоящим Положением.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3. Основными задачами ответственного должностного лица являются профилактика коррупционных и иных правонарушений в администрации, а также обеспечение соблюдения муниципальными служащими администрации запретов, ограничений, обязательств и правил служебного поведения.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4. Ответственное должностное лицо осуществляет следующие функции: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1) обеспечивает соблюдение муниципальными служащими администрации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«О противодействии коррупции», другими федеральными законами, а также законами Омской области (далее - требования к служебному поведению);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2) принимает меры по выявлению и устранению причин и условий, способствующих возникновению конфликта интересов на муниципальной службе в администрации;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3) обеспечивает деятельность комиссии по соблюдению требований к служебному поведению муниципальных служащих администрации и урегулированию конфликта интересов в администрации;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4) оказывает муниципальным служащим администрации консультативную помощь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</w:t>
      </w:r>
      <w:r w:rsidRPr="0078771E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</w:t>
      </w:r>
      <w:proofErr w:type="gram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5) обеспечивает реализацию муниципальными служащими администрации обязанности по уведомлению представителя нанимателя (работодателя), органов прокуратуры Российской Федерации,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6) организует правовое просвещение муниципальных служащих администрации;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7) проводит служебные проверки;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71E">
        <w:rPr>
          <w:rFonts w:ascii="Times New Roman" w:eastAsia="Times New Roman" w:hAnsi="Times New Roman" w:cs="Times New Roman"/>
          <w:sz w:val="24"/>
          <w:szCs w:val="24"/>
        </w:rPr>
        <w:t>8) осуществляет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администрации, и муниципальными служащими администрации, а также сведений (в части, касающейся профилактики коррупционных правонарушений), представляемых указанными гражданами в соответствии с нормативными правовыми актами</w:t>
      </w:r>
      <w:proofErr w:type="gram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проверки соблюдения муниципальными служащими администрации требований к служебному поведению;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9) подготавливает в соответствии со своей компетенцией проекты нормативных правовых актов о противодействии коррупции;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10) взаимодействует с правоохранительными органами в установленной сфере деятельности;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71E">
        <w:rPr>
          <w:rFonts w:ascii="Times New Roman" w:eastAsia="Times New Roman" w:hAnsi="Times New Roman" w:cs="Times New Roman"/>
          <w:sz w:val="24"/>
          <w:szCs w:val="24"/>
        </w:rPr>
        <w:t>11) проводит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администрации, и муниципальными служащими администрации, сведений о соблюдении муниципальными служащими администрации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 Омской области</w:t>
      </w:r>
      <w:proofErr w:type="gram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8771E">
        <w:rPr>
          <w:rFonts w:ascii="Times New Roman" w:eastAsia="Times New Roman" w:hAnsi="Times New Roman" w:cs="Times New Roman"/>
          <w:sz w:val="24"/>
          <w:szCs w:val="24"/>
        </w:rPr>
        <w:t>ограничений при заключении ими после ухода с муниципальной службы администрации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администрации с их согласия, получение от них с их согласия необходимых пояснений, получение в соответствии с законодательством от органов прокуратуры Российской Федерации, иных федеральных</w:t>
      </w:r>
      <w:proofErr w:type="gram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771E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муниципальными служащими администрации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</w:t>
      </w:r>
      <w:proofErr w:type="gram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муниципальными служащими администрации сведений, иной полученной информации.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12) осуществляет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 администрации, ограничений при заключении ими после увольнения с муниципальной службы администрации трудового договора и (или) гражданско-правового договора в случаях, предусмотренных федеральными законами.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5. Ответственное должностное лицо осуществляет свои функции посредством: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771E">
        <w:rPr>
          <w:rFonts w:ascii="Times New Roman" w:eastAsia="Times New Roman" w:hAnsi="Times New Roman" w:cs="Times New Roman"/>
          <w:sz w:val="24"/>
          <w:szCs w:val="24"/>
        </w:rPr>
        <w:lastRenderedPageBreak/>
        <w:t>а) направления в установленном порядке (в том числе с использованием государственной информационной системы в области противодействия коррупции «Посейдон») запросов в федеральные государственные органы, органы прокуратуры Российской Федерации, государственные органы Омской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 имуществе и обязательствах имущественного характера</w:t>
      </w:r>
      <w:proofErr w:type="gram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гражданина или муниципального служащего администрации,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муниципальным служащим администрации требований к служебному поведению;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б) представления сведений по запросу комиссии по соблюдению требований к служебному поведению муниципальных служащих администрации и урегулированию конфликта интересов, необходимых для ее работы;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в) проведения бесед с гражданином или муниципальным служащим администрации по вопросам, входящим в компетенцию ответственного должностного лица;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г) получения от гражданина или муниципального служащего администрации пояснения по представленным им сведениям о доходах, об имуществе и обязательствах имущественного характера и по иным материалам;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71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8771E">
        <w:rPr>
          <w:rFonts w:ascii="Times New Roman" w:eastAsia="Times New Roman" w:hAnsi="Times New Roman" w:cs="Times New Roman"/>
          <w:sz w:val="24"/>
          <w:szCs w:val="24"/>
        </w:rPr>
        <w:t>) уведомления в установленном порядке в письменной форме муниципального служащего администрации о начале проведения в отношении него проверки;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е) ознакомления в установленном порядке муниципального служащего администрации с результатами проверки с соблюдением законодательства Российской Федерации о государственной тайне;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ж) представления в установленном порядке лицу, принявшему решение о проведении проверки, доклад</w:t>
      </w:r>
      <w:proofErr w:type="gramStart"/>
      <w:r w:rsidRPr="0078771E">
        <w:rPr>
          <w:rFonts w:ascii="Times New Roman" w:eastAsia="Times New Roman" w:hAnsi="Times New Roman" w:cs="Times New Roman"/>
          <w:sz w:val="24"/>
          <w:szCs w:val="24"/>
        </w:rPr>
        <w:t>а о ее</w:t>
      </w:r>
      <w:proofErr w:type="gram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результатах;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71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8771E">
        <w:rPr>
          <w:rFonts w:ascii="Times New Roman" w:eastAsia="Times New Roman" w:hAnsi="Times New Roman" w:cs="Times New Roman"/>
          <w:sz w:val="24"/>
          <w:szCs w:val="24"/>
        </w:rPr>
        <w:t>) использования государственной информационной системы в области противодействия коррупции «Посейдон»;</w:t>
      </w:r>
    </w:p>
    <w:p w:rsidR="0078771E" w:rsidRPr="0078771E" w:rsidRDefault="0078771E" w:rsidP="00787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и) осуществления иных мероприятий, предусмотренных законодательством.</w:t>
      </w:r>
    </w:p>
    <w:p w:rsidR="003674A4" w:rsidRPr="003674A4" w:rsidRDefault="0078771E" w:rsidP="00367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674A4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(обнародованию) в газете «Официальный бюллетень органов местного самоуправления </w:t>
      </w:r>
      <w:proofErr w:type="spellStart"/>
      <w:r w:rsidRPr="003674A4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3674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поселения» и </w:t>
      </w:r>
      <w:r w:rsidR="003674A4" w:rsidRPr="003674A4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разместить на официальном сайте Администрации </w:t>
      </w:r>
      <w:proofErr w:type="spellStart"/>
      <w:r w:rsidR="003674A4" w:rsidRPr="003674A4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3674A4" w:rsidRPr="003674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674A4" w:rsidRPr="003674A4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>Тевризского</w:t>
      </w:r>
      <w:proofErr w:type="spellEnd"/>
      <w:r w:rsidR="003674A4" w:rsidRPr="003674A4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  <w:lang w:eastAsia="en-US"/>
        </w:rPr>
        <w:t xml:space="preserve"> муниципального района Омской области в информационно-телекоммуникационной сети "Интернет".</w:t>
      </w:r>
    </w:p>
    <w:p w:rsidR="0078771E" w:rsidRPr="0078771E" w:rsidRDefault="0078771E" w:rsidP="00367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78771E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8771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78771E" w:rsidRPr="0078771E" w:rsidRDefault="0078771E" w:rsidP="0078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71E" w:rsidRPr="0078771E" w:rsidRDefault="0078771E" w:rsidP="0078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771E" w:rsidRPr="0078771E" w:rsidRDefault="0078771E" w:rsidP="0078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8771E" w:rsidRPr="0078771E" w:rsidRDefault="0078771E" w:rsidP="0078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771E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78771E" w:rsidRPr="0078771E" w:rsidRDefault="0078771E" w:rsidP="00787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71E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Н.Ш.Минхаиров</w:t>
      </w:r>
      <w:proofErr w:type="spellEnd"/>
    </w:p>
    <w:p w:rsidR="00D208B5" w:rsidRDefault="00D208B5"/>
    <w:sectPr w:rsidR="00D208B5" w:rsidSect="002837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78771E"/>
    <w:rsid w:val="003674A4"/>
    <w:rsid w:val="00783FF9"/>
    <w:rsid w:val="0078771E"/>
    <w:rsid w:val="007A29DA"/>
    <w:rsid w:val="00D2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2023-06-16T08:44:00Z</dcterms:created>
  <dcterms:modified xsi:type="dcterms:W3CDTF">2023-06-16T09:20:00Z</dcterms:modified>
</cp:coreProperties>
</file>