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1C8" w:rsidRPr="003151C8" w:rsidRDefault="003151C8" w:rsidP="003151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151C8">
        <w:rPr>
          <w:b/>
          <w:sz w:val="28"/>
          <w:szCs w:val="28"/>
        </w:rPr>
        <w:t xml:space="preserve">Что делать, если </w:t>
      </w:r>
      <w:r w:rsidR="00DB791C">
        <w:rPr>
          <w:b/>
          <w:sz w:val="28"/>
          <w:szCs w:val="28"/>
        </w:rPr>
        <w:t xml:space="preserve">приобретенный </w:t>
      </w:r>
      <w:bookmarkStart w:id="0" w:name="_GoBack"/>
      <w:bookmarkEnd w:id="0"/>
      <w:r w:rsidRPr="003151C8">
        <w:rPr>
          <w:b/>
          <w:sz w:val="28"/>
          <w:szCs w:val="28"/>
        </w:rPr>
        <w:t>товар оказался бракованным?</w:t>
      </w:r>
    </w:p>
    <w:p w:rsidR="003151C8" w:rsidRDefault="003151C8" w:rsidP="003727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2743" w:rsidRPr="003151C8" w:rsidRDefault="00372743" w:rsidP="003727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3151C8">
        <w:rPr>
          <w:sz w:val="28"/>
          <w:szCs w:val="28"/>
        </w:rPr>
        <w:t>В соответствии с положениями статей 18-22 Закона Российской Федерации от 07.02.2002 № 2300-1 «О защите прав потребителей» вы вправе потребовать от продавца:</w:t>
      </w:r>
    </w:p>
    <w:p w:rsidR="00372743" w:rsidRPr="003151C8" w:rsidRDefault="00372743" w:rsidP="003727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3151C8">
        <w:rPr>
          <w:sz w:val="28"/>
          <w:szCs w:val="28"/>
        </w:rPr>
        <w:t>- возврата денег за некачественный товар;</w:t>
      </w:r>
    </w:p>
    <w:p w:rsidR="00372743" w:rsidRPr="003151C8" w:rsidRDefault="00372743" w:rsidP="003727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3151C8">
        <w:rPr>
          <w:sz w:val="28"/>
          <w:szCs w:val="28"/>
        </w:rPr>
        <w:t>- замены товара на аналогичный или другой товар той же марки, модели или артикула с перерасчетом цены;</w:t>
      </w:r>
    </w:p>
    <w:p w:rsidR="00372743" w:rsidRPr="003151C8" w:rsidRDefault="00372743" w:rsidP="003727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3151C8">
        <w:rPr>
          <w:sz w:val="28"/>
          <w:szCs w:val="28"/>
        </w:rPr>
        <w:t>- соразмерного уменьшения цены товара, если он имеет недостатки;</w:t>
      </w:r>
    </w:p>
    <w:p w:rsidR="00372743" w:rsidRPr="003151C8" w:rsidRDefault="00372743" w:rsidP="003727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3151C8">
        <w:rPr>
          <w:sz w:val="28"/>
          <w:szCs w:val="28"/>
        </w:rPr>
        <w:t>- возмещения расходов на устранение недостатков;</w:t>
      </w:r>
    </w:p>
    <w:p w:rsidR="00372743" w:rsidRPr="003151C8" w:rsidRDefault="00372743" w:rsidP="003727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3151C8">
        <w:rPr>
          <w:sz w:val="28"/>
          <w:szCs w:val="28"/>
        </w:rPr>
        <w:t>- возмещения убытков из-за использования некачественного товара (при наличии таковых).</w:t>
      </w:r>
    </w:p>
    <w:p w:rsidR="00372743" w:rsidRPr="003151C8" w:rsidRDefault="00372743" w:rsidP="003727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3151C8">
        <w:rPr>
          <w:sz w:val="28"/>
          <w:szCs w:val="28"/>
        </w:rPr>
        <w:t>Кроме того, вы имеете право обратиться к изготовителю или импортеру товара в течение гарантийного срока или срока годности для возврата товара, устранения недостатков или замены. Если сроки не установлены, действует общее правило (2 года на обращение). Для сезонных товаров срок начинается с начала соответствующего сезона и устанавливается субъектами Российской Федерации в зависимости от климатических условий.</w:t>
      </w:r>
    </w:p>
    <w:p w:rsidR="00372743" w:rsidRPr="003151C8" w:rsidRDefault="00372743" w:rsidP="003727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3151C8">
        <w:rPr>
          <w:sz w:val="28"/>
          <w:szCs w:val="28"/>
        </w:rPr>
        <w:t>На технически сложные товары распространяются иные требования. Обмен товара возможен в течение 7 дней, если требуется проверка, срок увеличивается до 20 дней. Денежные средства за товар, расходы на ремонт, разница в цене или возмещение убытков должны быть возвращены потребителю в течение 10 дней.</w:t>
      </w:r>
    </w:p>
    <w:p w:rsidR="00372743" w:rsidRPr="003151C8" w:rsidRDefault="00372743" w:rsidP="003727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3151C8">
        <w:rPr>
          <w:rFonts w:ascii="Roboto" w:hAnsi="Roboto"/>
        </w:rPr>
        <w:t> </w:t>
      </w:r>
    </w:p>
    <w:p w:rsidR="00372743" w:rsidRPr="003151C8" w:rsidRDefault="00372743" w:rsidP="003727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151C8">
        <w:rPr>
          <w:sz w:val="28"/>
          <w:szCs w:val="28"/>
        </w:rPr>
        <w:t xml:space="preserve">Разъясняет </w:t>
      </w:r>
      <w:r w:rsidR="00240163" w:rsidRPr="003151C8">
        <w:rPr>
          <w:sz w:val="28"/>
          <w:szCs w:val="28"/>
        </w:rPr>
        <w:t>помощник Тевризского района прокурора Синицын Р.С.</w:t>
      </w:r>
    </w:p>
    <w:p w:rsidR="000A0470" w:rsidRPr="003151C8" w:rsidRDefault="000A0470" w:rsidP="003727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ascii="Roboto" w:hAnsi="Roboto"/>
        </w:rPr>
      </w:pPr>
      <w:r w:rsidRPr="003151C8">
        <w:rPr>
          <w:sz w:val="28"/>
          <w:szCs w:val="28"/>
        </w:rPr>
        <w:t>22.05.2024</w:t>
      </w:r>
    </w:p>
    <w:p w:rsidR="007021CA" w:rsidRPr="003151C8" w:rsidRDefault="007021CA" w:rsidP="00372743">
      <w:pPr>
        <w:spacing w:after="0" w:line="240" w:lineRule="auto"/>
        <w:ind w:firstLine="709"/>
      </w:pPr>
    </w:p>
    <w:sectPr w:rsidR="007021CA" w:rsidRPr="0031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48"/>
    <w:rsid w:val="000A0470"/>
    <w:rsid w:val="00240163"/>
    <w:rsid w:val="003151C8"/>
    <w:rsid w:val="00372743"/>
    <w:rsid w:val="007021CA"/>
    <w:rsid w:val="00885648"/>
    <w:rsid w:val="00DB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5C045-7AFE-4350-9E7C-5E835351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1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Ромакоп</dc:creator>
  <cp:keywords/>
  <dc:description/>
  <cp:lastModifiedBy>Ромакоп</cp:lastModifiedBy>
  <cp:revision>7</cp:revision>
  <dcterms:created xsi:type="dcterms:W3CDTF">2024-05-22T09:37:00Z</dcterms:created>
  <dcterms:modified xsi:type="dcterms:W3CDTF">2024-05-23T03:06:00Z</dcterms:modified>
</cp:coreProperties>
</file>