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Здоровье — одна из самых главных и важнейших составляющих счастья, это драгоценность, дарованная человеку, которую он обязан беречь с детских лет, ведь здоровый человек формирует здоровую нацию, а с ней — здоровую планету.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Одна из основных составляющих здоровья — здоровый образ жизни. Это такой 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которых максимально обеспечит сохранение и укрепление здоровья (как физического, так и психического).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Соблюдение правил ЗОЖ позволяет значительно укрепить здоровье, увеличить продолжительность жизни и улучшить ее качество.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Здоровый образ жизни имеет 7 основных «столпов»:</w:t>
      </w:r>
    </w:p>
    <w:p w:rsidR="00412FB7" w:rsidRPr="00412FB7" w:rsidRDefault="00412FB7" w:rsidP="00412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правильное, сбалансированное питание,</w:t>
      </w:r>
    </w:p>
    <w:p w:rsidR="00412FB7" w:rsidRPr="00412FB7" w:rsidRDefault="00412FB7" w:rsidP="00412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физическая активность,</w:t>
      </w:r>
    </w:p>
    <w:p w:rsidR="00412FB7" w:rsidRPr="00412FB7" w:rsidRDefault="00412FB7" w:rsidP="00412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гигиенический уход,</w:t>
      </w:r>
    </w:p>
    <w:p w:rsidR="00412FB7" w:rsidRPr="00412FB7" w:rsidRDefault="00412FB7" w:rsidP="00412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соблюдение режима дня,</w:t>
      </w:r>
    </w:p>
    <w:p w:rsidR="00412FB7" w:rsidRPr="00412FB7" w:rsidRDefault="00412FB7" w:rsidP="00412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укрепление иммунитета,</w:t>
      </w:r>
    </w:p>
    <w:p w:rsidR="00412FB7" w:rsidRPr="00412FB7" w:rsidRDefault="00412FB7" w:rsidP="00412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эмоциональный настрой,</w:t>
      </w:r>
    </w:p>
    <w:p w:rsidR="00412FB7" w:rsidRPr="00412FB7" w:rsidRDefault="00412FB7" w:rsidP="00412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отсутствие вредных привычек.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Если следить за всеми этими аспектами, качество жизни и самочувствие существенно улучшаются. Остановимся кратко на каждом из них.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Правильное питание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Здоровье внутренних органов, внешний облик, самочувствие и иммунитет напрямую зависят от того, что мы употребляем в пищу. Здоровое питание предполагает исключение </w:t>
      </w:r>
      <w:proofErr w:type="spellStart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ароматизаторов</w:t>
      </w:r>
      <w:proofErr w:type="spellEnd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, усилителей вкуса, жирных продуктов, красителей и консервантов, или, как минимум, их сокращение.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Вот основные правила: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Не стоит ни голодать, ни переедать —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Пейте чистую воду. Желательно употреблять в день от 1,5 до 2 литров воды (не чая, кофе, сока и т.п.).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Сократите количество сладостей в рационе. Если хочется сладкого, отдавайте предпочтение свежим овощам, фруктам и сухофруктам. Также можно употреблять горький шоколад в умеренных количествах.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Ешьте как минимум 4-5 раз в день небольшими порциями. По окончании трапезы должно оставаться ощущение легкого голода.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Суточное меню должно содержать мясо или рыбу, овощи и фрукты, крупы, кисломолочные продукты. Питайтесь разнообразно.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Ужинать лучше не менее чем за 2 часа до сна. Непосредственно перед сном есть нежелательно.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Исключите из рациона </w:t>
      </w:r>
      <w:proofErr w:type="spellStart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фаст-фуд</w:t>
      </w:r>
      <w:proofErr w:type="spellEnd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, жирные и копченые продукты.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Отдавайте предпочтение варке, тушению или </w:t>
      </w:r>
      <w:proofErr w:type="spellStart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запеканию</w:t>
      </w:r>
      <w:proofErr w:type="spellEnd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продуктов.</w:t>
      </w:r>
    </w:p>
    <w:p w:rsidR="00412FB7" w:rsidRPr="00412FB7" w:rsidRDefault="00412FB7" w:rsidP="00412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 xml:space="preserve">Если раньше вы не следили за питанием, вам может </w:t>
      </w:r>
      <w:proofErr w:type="gramStart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быть тяжело резко поменять</w:t>
      </w:r>
      <w:proofErr w:type="gramEnd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рацион. 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Выполнение каждого из перечисленных пунктов станет шагом к здоровому питанию.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Физическая активность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Недостаток физической активности приводит к снижению скорости обмена веществ, развитию заболеваний опорно-двигательного аппарата, </w:t>
      </w:r>
      <w:proofErr w:type="spellStart"/>
      <w:proofErr w:type="gramStart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сердечно-сосудистым</w:t>
      </w:r>
      <w:proofErr w:type="spellEnd"/>
      <w:proofErr w:type="gramEnd"/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 неврологическим патологиям.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Увеличить ежедневную активность можно, заведя привычку начинать и заканчивать день легкой разминкой. Очень полезно делать перерывы, если у вас сидячая работа.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Гигиенический уход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Личная гигиена — одна из составляющих ЗОЖ, которая включает в себя:</w:t>
      </w:r>
    </w:p>
    <w:p w:rsidR="00412FB7" w:rsidRPr="00412FB7" w:rsidRDefault="00412FB7" w:rsidP="00412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чистку зубов и слежение за их здоровьем,</w:t>
      </w:r>
    </w:p>
    <w:p w:rsidR="00412FB7" w:rsidRPr="00412FB7" w:rsidRDefault="00412FB7" w:rsidP="00412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поддержание в чистоте предметов личной гигиены, одежды, обуви,</w:t>
      </w:r>
    </w:p>
    <w:p w:rsidR="00412FB7" w:rsidRPr="00412FB7" w:rsidRDefault="00412FB7" w:rsidP="00412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регулярные водные процедуры, в том числе прием ванны или душа, умывание, полоскание зубов после употребления пищи,</w:t>
      </w:r>
    </w:p>
    <w:p w:rsidR="00412FB7" w:rsidRPr="00412FB7" w:rsidRDefault="00412FB7" w:rsidP="00412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своевременное мытье посуды и прочие мероприятия, направленные на поддержание чистоты дома.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Соблюдение режима дня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Здоровый образ жизни и его составляющие включают в себя еще и полноценный отдых. 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Укрепление иммунитета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Иммунитет —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Эмоциональный настрой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</w:t>
      </w: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</w:r>
    </w:p>
    <w:p w:rsidR="00412FB7" w:rsidRPr="00412FB7" w:rsidRDefault="00412FB7" w:rsidP="00412FB7">
      <w:pPr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Специалисты рекомендует придерживаться следующих советов:</w:t>
      </w:r>
    </w:p>
    <w:p w:rsidR="00412FB7" w:rsidRPr="00412FB7" w:rsidRDefault="00412FB7" w:rsidP="00412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Не тревожьтесь из-за того, чего не можете изменить. Если справиться с тревожностью не удается, обратитесь за помощью к психологу.</w:t>
      </w:r>
    </w:p>
    <w:p w:rsidR="00412FB7" w:rsidRPr="00412FB7" w:rsidRDefault="00412FB7" w:rsidP="00412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Мыслите позитивно, в любой ситуации находите положительные моменты.</w:t>
      </w:r>
    </w:p>
    <w:p w:rsidR="00412FB7" w:rsidRPr="00412FB7" w:rsidRDefault="00412FB7" w:rsidP="00412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Не держите зла, отпустите все обиды, не завидуйте и не творите зло.</w:t>
      </w:r>
    </w:p>
    <w:p w:rsidR="00412FB7" w:rsidRPr="00412FB7" w:rsidRDefault="00412FB7" w:rsidP="00412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12FB7">
        <w:rPr>
          <w:rFonts w:ascii="Times New Roman" w:eastAsia="Times New Roman" w:hAnsi="Times New Roman" w:cs="Times New Roman"/>
          <w:color w:val="4F4F4F"/>
          <w:sz w:val="24"/>
          <w:szCs w:val="24"/>
        </w:rPr>
        <w:t>Меньше общайтесь с неприятными людьми.</w:t>
      </w:r>
    </w:p>
    <w:p w:rsidR="00011BC2" w:rsidRPr="00412FB7" w:rsidRDefault="00011BC2">
      <w:pPr>
        <w:rPr>
          <w:rFonts w:ascii="Times New Roman" w:hAnsi="Times New Roman" w:cs="Times New Roman"/>
          <w:sz w:val="24"/>
          <w:szCs w:val="24"/>
        </w:rPr>
      </w:pPr>
    </w:p>
    <w:sectPr w:rsidR="00011BC2" w:rsidRPr="0041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D29"/>
    <w:multiLevelType w:val="multilevel"/>
    <w:tmpl w:val="8336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94BC3"/>
    <w:multiLevelType w:val="multilevel"/>
    <w:tmpl w:val="5D58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62C8C"/>
    <w:multiLevelType w:val="multilevel"/>
    <w:tmpl w:val="461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41E18"/>
    <w:multiLevelType w:val="multilevel"/>
    <w:tmpl w:val="DE3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FB7"/>
    <w:rsid w:val="00011BC2"/>
    <w:rsid w:val="0041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4872</Characters>
  <Application>Microsoft Office Word</Application>
  <DocSecurity>0</DocSecurity>
  <Lines>40</Lines>
  <Paragraphs>11</Paragraphs>
  <ScaleCrop>false</ScaleCrop>
  <Company>Grizli777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2024-02-20T10:39:00Z</dcterms:created>
  <dcterms:modified xsi:type="dcterms:W3CDTF">2024-02-20T10:39:00Z</dcterms:modified>
</cp:coreProperties>
</file>