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78E" w:rsidRPr="00A1178E" w:rsidRDefault="00A1178E" w:rsidP="00A1178E">
      <w:pPr>
        <w:spacing w:after="0" w:line="240" w:lineRule="auto"/>
        <w:jc w:val="right"/>
        <w:rPr>
          <w:rFonts w:ascii="Times New Roman" w:hAnsi="Times New Roman" w:cs="Times New Roman"/>
          <w:sz w:val="24"/>
          <w:szCs w:val="24"/>
        </w:rPr>
      </w:pPr>
    </w:p>
    <w:p w:rsidR="00A1178E" w:rsidRPr="00A1178E" w:rsidRDefault="00A1178E" w:rsidP="00A1178E">
      <w:pPr>
        <w:spacing w:after="0" w:line="240" w:lineRule="auto"/>
        <w:jc w:val="right"/>
        <w:rPr>
          <w:rFonts w:ascii="Times New Roman" w:hAnsi="Times New Roman" w:cs="Times New Roman"/>
          <w:sz w:val="24"/>
          <w:szCs w:val="24"/>
        </w:rPr>
      </w:pPr>
      <w:r w:rsidRPr="00A1178E">
        <w:rPr>
          <w:rFonts w:ascii="Times New Roman" w:hAnsi="Times New Roman" w:cs="Times New Roman"/>
          <w:sz w:val="24"/>
          <w:szCs w:val="24"/>
        </w:rPr>
        <w:t>УТВЕРЖДЕН</w:t>
      </w:r>
    </w:p>
    <w:p w:rsidR="00A1178E" w:rsidRPr="00A1178E" w:rsidRDefault="00A1178E" w:rsidP="00A1178E">
      <w:pPr>
        <w:spacing w:after="0" w:line="240" w:lineRule="auto"/>
        <w:jc w:val="right"/>
        <w:rPr>
          <w:rFonts w:ascii="Times New Roman" w:hAnsi="Times New Roman" w:cs="Times New Roman"/>
          <w:sz w:val="24"/>
          <w:szCs w:val="24"/>
        </w:rPr>
      </w:pPr>
      <w:r w:rsidRPr="00A1178E">
        <w:rPr>
          <w:rFonts w:ascii="Times New Roman" w:hAnsi="Times New Roman" w:cs="Times New Roman"/>
          <w:sz w:val="24"/>
          <w:szCs w:val="24"/>
        </w:rPr>
        <w:t>постановлением администрации</w:t>
      </w:r>
    </w:p>
    <w:p w:rsidR="00A1178E" w:rsidRPr="00A1178E" w:rsidRDefault="00A1178E" w:rsidP="00A1178E">
      <w:pPr>
        <w:spacing w:after="0" w:line="240" w:lineRule="auto"/>
        <w:jc w:val="center"/>
        <w:rPr>
          <w:rFonts w:ascii="Times New Roman" w:hAnsi="Times New Roman" w:cs="Times New Roman"/>
          <w:sz w:val="24"/>
          <w:szCs w:val="24"/>
        </w:rPr>
      </w:pPr>
      <w:r w:rsidRPr="00A1178E">
        <w:rPr>
          <w:rFonts w:ascii="Times New Roman" w:hAnsi="Times New Roman" w:cs="Times New Roman"/>
          <w:sz w:val="24"/>
          <w:szCs w:val="24"/>
        </w:rPr>
        <w:t xml:space="preserve">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w:t>
      </w:r>
    </w:p>
    <w:p w:rsidR="00A1178E" w:rsidRPr="00A1178E" w:rsidRDefault="00A1178E" w:rsidP="00A1178E">
      <w:pPr>
        <w:spacing w:after="0" w:line="240" w:lineRule="auto"/>
        <w:jc w:val="right"/>
        <w:rPr>
          <w:rFonts w:ascii="Times New Roman" w:hAnsi="Times New Roman" w:cs="Times New Roman"/>
          <w:sz w:val="24"/>
          <w:szCs w:val="24"/>
        </w:rPr>
      </w:pPr>
      <w:r w:rsidRPr="00A1178E">
        <w:rPr>
          <w:rFonts w:ascii="Times New Roman" w:hAnsi="Times New Roman" w:cs="Times New Roman"/>
          <w:sz w:val="24"/>
          <w:szCs w:val="24"/>
        </w:rPr>
        <w:t>от « 29 » апреля 2021 № 32-п</w:t>
      </w:r>
    </w:p>
    <w:p w:rsidR="00A1178E" w:rsidRPr="00A1178E" w:rsidRDefault="00A1178E" w:rsidP="00A1178E">
      <w:pPr>
        <w:pStyle w:val="Default"/>
        <w:jc w:val="center"/>
        <w:rPr>
          <w:b/>
          <w:bCs/>
        </w:rPr>
      </w:pPr>
    </w:p>
    <w:p w:rsidR="00A1178E" w:rsidRPr="00A1178E" w:rsidRDefault="00A1178E" w:rsidP="00A1178E">
      <w:pPr>
        <w:pStyle w:val="Default"/>
        <w:jc w:val="center"/>
        <w:rPr>
          <w:b/>
          <w:bCs/>
        </w:rPr>
      </w:pPr>
    </w:p>
    <w:p w:rsidR="00A1178E" w:rsidRPr="00A1178E" w:rsidRDefault="00A1178E" w:rsidP="00A1178E">
      <w:pPr>
        <w:spacing w:after="0" w:line="240" w:lineRule="auto"/>
        <w:jc w:val="center"/>
        <w:rPr>
          <w:rFonts w:ascii="Times New Roman" w:hAnsi="Times New Roman" w:cs="Times New Roman"/>
          <w:sz w:val="24"/>
          <w:szCs w:val="24"/>
        </w:rPr>
      </w:pPr>
      <w:r w:rsidRPr="00A1178E">
        <w:rPr>
          <w:rFonts w:ascii="Times New Roman" w:hAnsi="Times New Roman" w:cs="Times New Roman"/>
          <w:sz w:val="24"/>
          <w:szCs w:val="24"/>
        </w:rPr>
        <w:t>АДМИНИСТРАТИВНЫЙ РЕГЛАМЕНТ</w:t>
      </w:r>
    </w:p>
    <w:p w:rsidR="00A1178E" w:rsidRPr="00A1178E" w:rsidRDefault="00A1178E" w:rsidP="00A1178E">
      <w:pPr>
        <w:pStyle w:val="Default"/>
        <w:jc w:val="center"/>
        <w:rPr>
          <w:bCs/>
        </w:rPr>
      </w:pPr>
      <w:r w:rsidRPr="00A1178E">
        <w:rPr>
          <w:bCs/>
        </w:rPr>
        <w:t>по предоставлению муниципальной услуги «Рассмотрение ходатайства  о переводе земель из одной категории в другую находящихся в муниципальной и частной собственности, за исключением земель сельскохозяйственного назначения»</w:t>
      </w:r>
    </w:p>
    <w:p w:rsidR="00A1178E" w:rsidRPr="00A1178E" w:rsidRDefault="00A1178E" w:rsidP="00A1178E">
      <w:pPr>
        <w:pStyle w:val="Default"/>
        <w:jc w:val="center"/>
      </w:pPr>
    </w:p>
    <w:p w:rsidR="00A1178E" w:rsidRPr="00A1178E" w:rsidRDefault="00A1178E" w:rsidP="00A1178E">
      <w:pPr>
        <w:pStyle w:val="Default"/>
        <w:jc w:val="both"/>
      </w:pPr>
      <w:r w:rsidRPr="00A1178E">
        <w:rPr>
          <w:bCs/>
        </w:rPr>
        <w:t xml:space="preserve">1. Общие положения </w:t>
      </w:r>
    </w:p>
    <w:p w:rsidR="00A1178E" w:rsidRPr="00A1178E" w:rsidRDefault="00A1178E" w:rsidP="00A1178E">
      <w:pPr>
        <w:pStyle w:val="Default"/>
        <w:ind w:firstLine="708"/>
        <w:jc w:val="both"/>
      </w:pPr>
      <w:r w:rsidRPr="00A1178E">
        <w:rPr>
          <w:bCs/>
        </w:rPr>
        <w:t xml:space="preserve">1. Предмет регулирования регламента </w:t>
      </w:r>
    </w:p>
    <w:p w:rsidR="00A1178E" w:rsidRPr="00A1178E" w:rsidRDefault="00A1178E" w:rsidP="00A1178E">
      <w:pPr>
        <w:pStyle w:val="Default"/>
        <w:jc w:val="both"/>
      </w:pPr>
      <w:r w:rsidRPr="00A1178E">
        <w:t xml:space="preserve">            1.1. </w:t>
      </w:r>
      <w:proofErr w:type="gramStart"/>
      <w:r w:rsidRPr="00A1178E">
        <w:t xml:space="preserve">Настоящий Административный регламент регулирует порядок рассмотрения ходатайств о переводе земель из одной категории в другую находящихся в муниципальной и частной собственности, за исключением земель сельскохозяйственного назначения и порядок подготовки, принятия и выдачи распоряжения о переводе (об отказе в переводе) из одной категории в другую земель (земельных участков) в случаях, предусмотренных законодательством Российской Федерации (далее – муниципальная услуга). </w:t>
      </w:r>
      <w:proofErr w:type="gramEnd"/>
    </w:p>
    <w:p w:rsidR="00A1178E" w:rsidRPr="00A1178E" w:rsidRDefault="00A1178E" w:rsidP="00A1178E">
      <w:pPr>
        <w:pStyle w:val="Default"/>
        <w:ind w:firstLine="708"/>
        <w:jc w:val="both"/>
      </w:pPr>
      <w:r w:rsidRPr="00A1178E">
        <w:rPr>
          <w:bCs/>
        </w:rPr>
        <w:t xml:space="preserve">2. Круг заявителей </w:t>
      </w:r>
    </w:p>
    <w:p w:rsidR="00A1178E" w:rsidRPr="00A1178E" w:rsidRDefault="00A1178E" w:rsidP="00A1178E">
      <w:pPr>
        <w:pStyle w:val="Default"/>
        <w:jc w:val="both"/>
      </w:pPr>
      <w:r w:rsidRPr="00A1178E">
        <w:t xml:space="preserve">          2.1. Муниципальная услуга предоставляется физическим или юридическим лицам. </w:t>
      </w:r>
    </w:p>
    <w:p w:rsidR="00A1178E" w:rsidRPr="00A1178E" w:rsidRDefault="00A1178E" w:rsidP="00A1178E">
      <w:pPr>
        <w:pStyle w:val="Default"/>
        <w:jc w:val="both"/>
      </w:pPr>
      <w:r w:rsidRPr="00A1178E">
        <w:t xml:space="preserve">          2.2. От имени заявителей – физических лиц могут выступать лица, действующие на основании доверенности, выданной в порядке, установленном действующим законодательством Российской Федерации. </w:t>
      </w:r>
    </w:p>
    <w:p w:rsidR="00A1178E" w:rsidRPr="00A1178E" w:rsidRDefault="00A1178E" w:rsidP="00A1178E">
      <w:pPr>
        <w:pStyle w:val="Default"/>
        <w:jc w:val="both"/>
      </w:pPr>
      <w:r w:rsidRPr="00A1178E">
        <w:t xml:space="preserve">           2.3. От имени заявителей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A1178E" w:rsidRPr="00A1178E" w:rsidRDefault="00A1178E" w:rsidP="00A1178E">
      <w:pPr>
        <w:pStyle w:val="Default"/>
        <w:jc w:val="both"/>
      </w:pPr>
      <w:r w:rsidRPr="00A1178E">
        <w:t xml:space="preserve">          2.4. Муниципальная услуга предоставляется бесплатно. </w:t>
      </w:r>
    </w:p>
    <w:p w:rsidR="00A1178E" w:rsidRPr="00A1178E" w:rsidRDefault="00A1178E" w:rsidP="00A1178E">
      <w:pPr>
        <w:pStyle w:val="Default"/>
        <w:jc w:val="both"/>
      </w:pPr>
      <w:r w:rsidRPr="00A1178E">
        <w:t xml:space="preserve">          2.5. Распоряжение о переводе земельного участка является основанием для внесения соответствующих изменений в данные государственного кадастра недвижимости о земельном участке в части его категории земель. </w:t>
      </w:r>
    </w:p>
    <w:p w:rsidR="00A1178E" w:rsidRPr="00A1178E" w:rsidRDefault="00A1178E" w:rsidP="00A1178E">
      <w:pPr>
        <w:spacing w:after="0" w:line="240" w:lineRule="auto"/>
        <w:ind w:firstLine="708"/>
        <w:jc w:val="both"/>
        <w:rPr>
          <w:rFonts w:ascii="Times New Roman" w:hAnsi="Times New Roman" w:cs="Times New Roman"/>
          <w:sz w:val="24"/>
          <w:szCs w:val="24"/>
        </w:rPr>
      </w:pPr>
      <w:r w:rsidRPr="00A1178E">
        <w:rPr>
          <w:rFonts w:ascii="Times New Roman" w:hAnsi="Times New Roman" w:cs="Times New Roman"/>
          <w:sz w:val="24"/>
          <w:szCs w:val="24"/>
        </w:rPr>
        <w:t>3. Требования к порядку информирования о предоставлении муниципальной услуги.</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3.1. Порядок получения информации (консультаций) по процедуре предоставления муниципальной услуги, в том числе о ходе предоставления муниципальной услуги.</w:t>
      </w:r>
    </w:p>
    <w:p w:rsidR="00A1178E" w:rsidRPr="00A1178E" w:rsidRDefault="00A1178E" w:rsidP="00A1178E">
      <w:pPr>
        <w:pStyle w:val="a5"/>
        <w:jc w:val="both"/>
        <w:rPr>
          <w:color w:val="000000"/>
          <w:sz w:val="24"/>
          <w:szCs w:val="24"/>
        </w:rPr>
      </w:pPr>
      <w:r w:rsidRPr="00A1178E">
        <w:rPr>
          <w:sz w:val="24"/>
          <w:szCs w:val="24"/>
        </w:rPr>
        <w:t xml:space="preserve">           3.1.1. </w:t>
      </w:r>
      <w:r w:rsidRPr="00A1178E">
        <w:rPr>
          <w:color w:val="000000"/>
          <w:sz w:val="24"/>
          <w:szCs w:val="24"/>
        </w:rPr>
        <w:t xml:space="preserve">Муниципальную услугу предоставляет Администрация </w:t>
      </w:r>
      <w:proofErr w:type="spellStart"/>
      <w:r w:rsidRPr="00A1178E">
        <w:rPr>
          <w:color w:val="000000"/>
          <w:sz w:val="24"/>
          <w:szCs w:val="24"/>
        </w:rPr>
        <w:t>Кипского</w:t>
      </w:r>
      <w:proofErr w:type="spellEnd"/>
      <w:r w:rsidRPr="00A1178E">
        <w:rPr>
          <w:color w:val="000000"/>
          <w:sz w:val="24"/>
          <w:szCs w:val="24"/>
        </w:rPr>
        <w:t xml:space="preserve"> сельского поселения (далее – Уполномоченный орган, Администрация), расположенная по адресу: 646568, Омская область, </w:t>
      </w:r>
      <w:proofErr w:type="spellStart"/>
      <w:r w:rsidRPr="00A1178E">
        <w:rPr>
          <w:color w:val="000000"/>
          <w:sz w:val="24"/>
          <w:szCs w:val="24"/>
        </w:rPr>
        <w:t>Тевризский</w:t>
      </w:r>
      <w:proofErr w:type="spellEnd"/>
      <w:r w:rsidRPr="00A1178E">
        <w:rPr>
          <w:color w:val="000000"/>
          <w:sz w:val="24"/>
          <w:szCs w:val="24"/>
        </w:rPr>
        <w:t xml:space="preserve"> район, с</w:t>
      </w:r>
      <w:proofErr w:type="gramStart"/>
      <w:r w:rsidRPr="00A1178E">
        <w:rPr>
          <w:color w:val="000000"/>
          <w:sz w:val="24"/>
          <w:szCs w:val="24"/>
        </w:rPr>
        <w:t>.К</w:t>
      </w:r>
      <w:proofErr w:type="gramEnd"/>
      <w:r w:rsidRPr="00A1178E">
        <w:rPr>
          <w:color w:val="000000"/>
          <w:sz w:val="24"/>
          <w:szCs w:val="24"/>
        </w:rPr>
        <w:t xml:space="preserve">ип,  пер. </w:t>
      </w:r>
      <w:proofErr w:type="spellStart"/>
      <w:r w:rsidRPr="00A1178E">
        <w:rPr>
          <w:color w:val="000000"/>
          <w:sz w:val="24"/>
          <w:szCs w:val="24"/>
        </w:rPr>
        <w:t>Набережный</w:t>
      </w:r>
      <w:proofErr w:type="spellEnd"/>
      <w:r w:rsidRPr="00A1178E">
        <w:rPr>
          <w:color w:val="000000"/>
          <w:sz w:val="24"/>
          <w:szCs w:val="24"/>
        </w:rPr>
        <w:t>, 2</w:t>
      </w:r>
    </w:p>
    <w:p w:rsidR="00A1178E" w:rsidRPr="00A1178E" w:rsidRDefault="00A1178E" w:rsidP="00A1178E">
      <w:pPr>
        <w:pStyle w:val="a5"/>
        <w:jc w:val="both"/>
        <w:rPr>
          <w:color w:val="000000"/>
          <w:sz w:val="24"/>
          <w:szCs w:val="24"/>
        </w:rPr>
      </w:pPr>
      <w:r w:rsidRPr="00A1178E">
        <w:rPr>
          <w:color w:val="000000"/>
          <w:sz w:val="24"/>
          <w:szCs w:val="24"/>
        </w:rPr>
        <w:t>Контактная информация:</w:t>
      </w:r>
    </w:p>
    <w:p w:rsidR="00A1178E" w:rsidRPr="00A1178E" w:rsidRDefault="00A1178E" w:rsidP="00A1178E">
      <w:pPr>
        <w:pStyle w:val="a5"/>
        <w:jc w:val="both"/>
        <w:rPr>
          <w:color w:val="000000"/>
          <w:sz w:val="24"/>
          <w:szCs w:val="24"/>
        </w:rPr>
      </w:pPr>
      <w:r w:rsidRPr="00A1178E">
        <w:rPr>
          <w:color w:val="000000"/>
          <w:sz w:val="24"/>
          <w:szCs w:val="24"/>
        </w:rPr>
        <w:t xml:space="preserve">1) по общим вопросам: приемная телефон 8(38154) 3-36-40, адрес в информационно-телекоммуникационной сети Интернет: </w:t>
      </w:r>
      <w:hyperlink r:id="rId5" w:history="1">
        <w:r w:rsidRPr="00A1178E">
          <w:rPr>
            <w:rStyle w:val="a3"/>
            <w:sz w:val="24"/>
            <w:szCs w:val="24"/>
          </w:rPr>
          <w:t>http://</w:t>
        </w:r>
        <w:r w:rsidRPr="00A1178E">
          <w:rPr>
            <w:rStyle w:val="a3"/>
            <w:sz w:val="24"/>
            <w:szCs w:val="24"/>
            <w:lang w:val="en-US"/>
          </w:rPr>
          <w:t>utmnsk</w:t>
        </w:r>
        <w:r w:rsidRPr="00A1178E">
          <w:rPr>
            <w:rStyle w:val="a3"/>
            <w:sz w:val="24"/>
            <w:szCs w:val="24"/>
          </w:rPr>
          <w:t>.</w:t>
        </w:r>
        <w:r w:rsidRPr="00A1178E">
          <w:rPr>
            <w:rStyle w:val="a3"/>
            <w:sz w:val="24"/>
            <w:szCs w:val="24"/>
            <w:lang w:val="en-US"/>
          </w:rPr>
          <w:t>tevr</w:t>
        </w:r>
        <w:r w:rsidRPr="00A1178E">
          <w:rPr>
            <w:rStyle w:val="a3"/>
            <w:sz w:val="24"/>
            <w:szCs w:val="24"/>
          </w:rPr>
          <w:t>.</w:t>
        </w:r>
        <w:r w:rsidRPr="00A1178E">
          <w:rPr>
            <w:rStyle w:val="a3"/>
            <w:sz w:val="24"/>
            <w:szCs w:val="24"/>
            <w:lang w:val="en-US"/>
          </w:rPr>
          <w:t>omskportal</w:t>
        </w:r>
        <w:r w:rsidRPr="00A1178E">
          <w:rPr>
            <w:rStyle w:val="a3"/>
            <w:sz w:val="24"/>
            <w:szCs w:val="24"/>
          </w:rPr>
          <w:t>.</w:t>
        </w:r>
        <w:r w:rsidRPr="00A1178E">
          <w:rPr>
            <w:rStyle w:val="a3"/>
            <w:sz w:val="24"/>
            <w:szCs w:val="24"/>
            <w:lang w:val="en-US"/>
          </w:rPr>
          <w:t>ru</w:t>
        </w:r>
      </w:hyperlink>
      <w:r w:rsidRPr="00A1178E">
        <w:rPr>
          <w:color w:val="000000"/>
          <w:sz w:val="24"/>
          <w:szCs w:val="24"/>
        </w:rPr>
        <w:t xml:space="preserve">, адрес электронной почты: </w:t>
      </w:r>
      <w:hyperlink r:id="rId6" w:history="1">
        <w:r w:rsidRPr="00A1178E">
          <w:rPr>
            <w:rStyle w:val="a3"/>
            <w:sz w:val="24"/>
            <w:szCs w:val="24"/>
            <w:lang w:val="en-US"/>
          </w:rPr>
          <w:t>pos</w:t>
        </w:r>
        <w:r w:rsidRPr="00A1178E">
          <w:rPr>
            <w:rStyle w:val="a3"/>
            <w:sz w:val="24"/>
            <w:szCs w:val="24"/>
          </w:rPr>
          <w:t>2409@</w:t>
        </w:r>
        <w:r w:rsidRPr="00A1178E">
          <w:rPr>
            <w:rStyle w:val="a3"/>
            <w:sz w:val="24"/>
            <w:szCs w:val="24"/>
            <w:lang w:val="en-US"/>
          </w:rPr>
          <w:t>rambler</w:t>
        </w:r>
        <w:r w:rsidRPr="00A1178E">
          <w:rPr>
            <w:rStyle w:val="a3"/>
            <w:sz w:val="24"/>
            <w:szCs w:val="24"/>
          </w:rPr>
          <w:t>.</w:t>
        </w:r>
        <w:r w:rsidRPr="00A1178E">
          <w:rPr>
            <w:rStyle w:val="a3"/>
            <w:sz w:val="24"/>
            <w:szCs w:val="24"/>
            <w:lang w:val="en-US"/>
          </w:rPr>
          <w:t>ru</w:t>
        </w:r>
      </w:hyperlink>
      <w:r w:rsidRPr="00A1178E">
        <w:rPr>
          <w:sz w:val="24"/>
          <w:szCs w:val="24"/>
        </w:rPr>
        <w:t xml:space="preserve"> </w:t>
      </w:r>
      <w:r w:rsidRPr="00A1178E">
        <w:rPr>
          <w:color w:val="000000"/>
          <w:sz w:val="24"/>
          <w:szCs w:val="24"/>
        </w:rPr>
        <w:t xml:space="preserve">  </w:t>
      </w:r>
    </w:p>
    <w:p w:rsidR="00A1178E" w:rsidRPr="00A1178E" w:rsidRDefault="00A1178E" w:rsidP="00A1178E">
      <w:pPr>
        <w:pStyle w:val="a5"/>
        <w:jc w:val="both"/>
        <w:rPr>
          <w:color w:val="000000"/>
          <w:sz w:val="24"/>
          <w:szCs w:val="24"/>
        </w:rPr>
      </w:pPr>
      <w:r w:rsidRPr="00A1178E">
        <w:rPr>
          <w:color w:val="000000"/>
          <w:sz w:val="24"/>
          <w:szCs w:val="24"/>
        </w:rPr>
        <w:t xml:space="preserve">2)  по вопросам о порядке предоставления услуги: организационные и информационные функции предоставления муниципальной услуги осуществляется непосредственно специалистами Администрации (далее – специалисты), расположенной по адресу: 646568, Омская область, </w:t>
      </w:r>
      <w:proofErr w:type="spellStart"/>
      <w:r w:rsidRPr="00A1178E">
        <w:rPr>
          <w:color w:val="000000"/>
          <w:sz w:val="24"/>
          <w:szCs w:val="24"/>
        </w:rPr>
        <w:t>Тевризский</w:t>
      </w:r>
      <w:proofErr w:type="spellEnd"/>
      <w:r w:rsidRPr="00A1178E">
        <w:rPr>
          <w:color w:val="000000"/>
          <w:sz w:val="24"/>
          <w:szCs w:val="24"/>
        </w:rPr>
        <w:t xml:space="preserve"> район, с</w:t>
      </w:r>
      <w:proofErr w:type="gramStart"/>
      <w:r w:rsidRPr="00A1178E">
        <w:rPr>
          <w:color w:val="000000"/>
          <w:sz w:val="24"/>
          <w:szCs w:val="24"/>
        </w:rPr>
        <w:t>.К</w:t>
      </w:r>
      <w:proofErr w:type="gramEnd"/>
      <w:r w:rsidRPr="00A1178E">
        <w:rPr>
          <w:color w:val="000000"/>
          <w:sz w:val="24"/>
          <w:szCs w:val="24"/>
        </w:rPr>
        <w:t xml:space="preserve">ип,  пер. </w:t>
      </w:r>
      <w:proofErr w:type="spellStart"/>
      <w:r w:rsidRPr="00A1178E">
        <w:rPr>
          <w:color w:val="000000"/>
          <w:sz w:val="24"/>
          <w:szCs w:val="24"/>
        </w:rPr>
        <w:t>Набережный</w:t>
      </w:r>
      <w:proofErr w:type="spellEnd"/>
      <w:r w:rsidRPr="00A1178E">
        <w:rPr>
          <w:color w:val="000000"/>
          <w:sz w:val="24"/>
          <w:szCs w:val="24"/>
        </w:rPr>
        <w:t>, 2</w:t>
      </w:r>
    </w:p>
    <w:p w:rsidR="00A1178E" w:rsidRPr="00A1178E" w:rsidRDefault="00A1178E" w:rsidP="00A1178E">
      <w:pPr>
        <w:pStyle w:val="a5"/>
        <w:jc w:val="both"/>
        <w:rPr>
          <w:color w:val="000000"/>
          <w:sz w:val="24"/>
          <w:szCs w:val="24"/>
        </w:rPr>
      </w:pPr>
      <w:r w:rsidRPr="00A1178E">
        <w:rPr>
          <w:color w:val="000000"/>
          <w:sz w:val="24"/>
          <w:szCs w:val="24"/>
        </w:rPr>
        <w:t xml:space="preserve"> телефон (38154) 3-36-40, адрес электронной почты:</w:t>
      </w:r>
      <w:r w:rsidRPr="00A1178E">
        <w:rPr>
          <w:sz w:val="24"/>
          <w:szCs w:val="24"/>
        </w:rPr>
        <w:t xml:space="preserve"> </w:t>
      </w:r>
      <w:hyperlink r:id="rId7" w:history="1">
        <w:r w:rsidRPr="00A1178E">
          <w:rPr>
            <w:rStyle w:val="a3"/>
            <w:sz w:val="24"/>
            <w:szCs w:val="24"/>
            <w:lang w:val="en-US"/>
          </w:rPr>
          <w:t>pos</w:t>
        </w:r>
        <w:r w:rsidRPr="00A1178E">
          <w:rPr>
            <w:rStyle w:val="a3"/>
            <w:sz w:val="24"/>
            <w:szCs w:val="24"/>
          </w:rPr>
          <w:t>2409@</w:t>
        </w:r>
        <w:r w:rsidRPr="00A1178E">
          <w:rPr>
            <w:rStyle w:val="a3"/>
            <w:sz w:val="24"/>
            <w:szCs w:val="24"/>
            <w:lang w:val="en-US"/>
          </w:rPr>
          <w:t>rambler</w:t>
        </w:r>
        <w:r w:rsidRPr="00A1178E">
          <w:rPr>
            <w:rStyle w:val="a3"/>
            <w:sz w:val="24"/>
            <w:szCs w:val="24"/>
          </w:rPr>
          <w:t>.</w:t>
        </w:r>
        <w:proofErr w:type="spellStart"/>
        <w:r w:rsidRPr="00A1178E">
          <w:rPr>
            <w:rStyle w:val="a3"/>
            <w:sz w:val="24"/>
            <w:szCs w:val="24"/>
            <w:lang w:val="en-US"/>
          </w:rPr>
          <w:t>ru</w:t>
        </w:r>
        <w:proofErr w:type="spellEnd"/>
      </w:hyperlink>
      <w:r w:rsidRPr="00A1178E">
        <w:rPr>
          <w:color w:val="000000"/>
          <w:sz w:val="24"/>
          <w:szCs w:val="24"/>
        </w:rPr>
        <w:t xml:space="preserve">.  </w:t>
      </w:r>
    </w:p>
    <w:p w:rsidR="00A1178E" w:rsidRPr="00A1178E" w:rsidRDefault="00A1178E" w:rsidP="00A1178E">
      <w:pPr>
        <w:pStyle w:val="a5"/>
        <w:jc w:val="both"/>
        <w:rPr>
          <w:color w:val="000000"/>
          <w:sz w:val="24"/>
          <w:szCs w:val="24"/>
        </w:rPr>
      </w:pPr>
      <w:r w:rsidRPr="00A1178E">
        <w:rPr>
          <w:color w:val="000000"/>
          <w:sz w:val="24"/>
          <w:szCs w:val="24"/>
        </w:rPr>
        <w:t>График работы (за исключением нерабочих праздничных дней, установленных статьей 112 Трудового кодекса Российской Федерации):</w:t>
      </w:r>
    </w:p>
    <w:p w:rsidR="00A1178E" w:rsidRPr="00A1178E" w:rsidRDefault="00A1178E" w:rsidP="00A1178E">
      <w:pPr>
        <w:pStyle w:val="a5"/>
        <w:jc w:val="both"/>
        <w:rPr>
          <w:color w:val="000000"/>
          <w:sz w:val="24"/>
          <w:szCs w:val="24"/>
        </w:rPr>
      </w:pPr>
      <w:r w:rsidRPr="00A1178E">
        <w:rPr>
          <w:color w:val="000000"/>
          <w:sz w:val="24"/>
          <w:szCs w:val="24"/>
        </w:rPr>
        <w:lastRenderedPageBreak/>
        <w:t xml:space="preserve">понедельник          </w:t>
      </w:r>
      <w:r w:rsidRPr="00A1178E">
        <w:rPr>
          <w:color w:val="000000"/>
          <w:sz w:val="24"/>
          <w:szCs w:val="24"/>
        </w:rPr>
        <w:tab/>
      </w:r>
      <w:r w:rsidRPr="00A1178E">
        <w:rPr>
          <w:color w:val="000000"/>
          <w:sz w:val="24"/>
          <w:szCs w:val="24"/>
        </w:rPr>
        <w:tab/>
      </w:r>
      <w:r w:rsidRPr="00A1178E">
        <w:rPr>
          <w:color w:val="000000"/>
          <w:sz w:val="24"/>
          <w:szCs w:val="24"/>
        </w:rPr>
        <w:tab/>
        <w:t>08.30 – 18.00</w:t>
      </w:r>
    </w:p>
    <w:p w:rsidR="00A1178E" w:rsidRPr="00A1178E" w:rsidRDefault="00A1178E" w:rsidP="00A1178E">
      <w:pPr>
        <w:pStyle w:val="a5"/>
        <w:jc w:val="both"/>
        <w:rPr>
          <w:color w:val="000000"/>
          <w:sz w:val="24"/>
          <w:szCs w:val="24"/>
        </w:rPr>
      </w:pPr>
      <w:r w:rsidRPr="00A1178E">
        <w:rPr>
          <w:color w:val="000000"/>
          <w:sz w:val="24"/>
          <w:szCs w:val="24"/>
        </w:rPr>
        <w:t>вторник - пятница                             08.30 - 17.00</w:t>
      </w:r>
    </w:p>
    <w:p w:rsidR="00A1178E" w:rsidRPr="00A1178E" w:rsidRDefault="00A1178E" w:rsidP="00A1178E">
      <w:pPr>
        <w:pStyle w:val="a5"/>
        <w:jc w:val="both"/>
        <w:rPr>
          <w:color w:val="000000"/>
          <w:sz w:val="24"/>
          <w:szCs w:val="24"/>
        </w:rPr>
      </w:pPr>
      <w:r w:rsidRPr="00A1178E">
        <w:rPr>
          <w:color w:val="000000"/>
          <w:sz w:val="24"/>
          <w:szCs w:val="24"/>
        </w:rPr>
        <w:t>перерыв                                             12.30 - 14.00</w:t>
      </w:r>
    </w:p>
    <w:p w:rsidR="00A1178E" w:rsidRPr="00A1178E" w:rsidRDefault="00A1178E" w:rsidP="00A1178E">
      <w:pPr>
        <w:pStyle w:val="a5"/>
        <w:jc w:val="both"/>
        <w:rPr>
          <w:color w:val="000000"/>
          <w:sz w:val="24"/>
          <w:szCs w:val="24"/>
        </w:rPr>
      </w:pPr>
      <w:r w:rsidRPr="00A1178E">
        <w:rPr>
          <w:color w:val="000000"/>
          <w:sz w:val="24"/>
          <w:szCs w:val="24"/>
        </w:rPr>
        <w:t xml:space="preserve">суббота, воскресенье </w:t>
      </w:r>
      <w:r w:rsidRPr="00A1178E">
        <w:rPr>
          <w:color w:val="000000"/>
          <w:sz w:val="24"/>
          <w:szCs w:val="24"/>
        </w:rPr>
        <w:tab/>
      </w:r>
      <w:r w:rsidRPr="00A1178E">
        <w:rPr>
          <w:color w:val="000000"/>
          <w:sz w:val="24"/>
          <w:szCs w:val="24"/>
        </w:rPr>
        <w:tab/>
        <w:t xml:space="preserve">            выходные дни.</w:t>
      </w:r>
    </w:p>
    <w:p w:rsidR="00A1178E" w:rsidRPr="00A1178E" w:rsidRDefault="00A1178E" w:rsidP="00A1178E">
      <w:pPr>
        <w:pStyle w:val="a5"/>
        <w:jc w:val="both"/>
        <w:rPr>
          <w:color w:val="000000"/>
          <w:sz w:val="24"/>
          <w:szCs w:val="24"/>
        </w:rPr>
      </w:pPr>
      <w:r w:rsidRPr="00A1178E">
        <w:rPr>
          <w:color w:val="000000"/>
          <w:sz w:val="24"/>
          <w:szCs w:val="24"/>
        </w:rPr>
        <w:t xml:space="preserve">        В день, предшествующий нерабочему праздничному дню, график работы изменяется (продолжительность рабочего дня уменьшается на один час);</w:t>
      </w:r>
    </w:p>
    <w:p w:rsidR="00A1178E" w:rsidRPr="00A1178E" w:rsidRDefault="00A1178E" w:rsidP="00A1178E">
      <w:pPr>
        <w:pStyle w:val="a5"/>
        <w:jc w:val="both"/>
        <w:rPr>
          <w:color w:val="000000"/>
          <w:sz w:val="24"/>
          <w:szCs w:val="24"/>
        </w:rPr>
      </w:pPr>
      <w:r w:rsidRPr="00A1178E">
        <w:rPr>
          <w:sz w:val="24"/>
          <w:szCs w:val="24"/>
        </w:rPr>
        <w:t xml:space="preserve">           3.1.2.</w:t>
      </w:r>
      <w:r w:rsidRPr="00A1178E">
        <w:rPr>
          <w:color w:val="000000"/>
          <w:sz w:val="24"/>
          <w:szCs w:val="24"/>
        </w:rPr>
        <w:t xml:space="preserve"> Информация о порядке предоставления муниципальной услуги, об услугах, которые являются необходимыми и обязательными для предоставления муниципальной услуги, процедуре предоставления муниципальной услуги представляется:</w:t>
      </w:r>
    </w:p>
    <w:p w:rsidR="00A1178E" w:rsidRPr="00A1178E" w:rsidRDefault="00A1178E" w:rsidP="00A1178E">
      <w:pPr>
        <w:pStyle w:val="a5"/>
        <w:jc w:val="both"/>
        <w:rPr>
          <w:color w:val="000000"/>
          <w:sz w:val="24"/>
          <w:szCs w:val="24"/>
        </w:rPr>
      </w:pPr>
      <w:r w:rsidRPr="00A1178E">
        <w:rPr>
          <w:color w:val="000000"/>
          <w:sz w:val="24"/>
          <w:szCs w:val="24"/>
        </w:rPr>
        <w:t xml:space="preserve">       1) непосредственно специалистами Администрации;</w:t>
      </w:r>
    </w:p>
    <w:p w:rsidR="00A1178E" w:rsidRPr="00A1178E" w:rsidRDefault="00A1178E" w:rsidP="00A1178E">
      <w:pPr>
        <w:pStyle w:val="a5"/>
        <w:jc w:val="both"/>
        <w:rPr>
          <w:color w:val="000000"/>
          <w:sz w:val="24"/>
          <w:szCs w:val="24"/>
        </w:rPr>
      </w:pPr>
      <w:r w:rsidRPr="00A1178E">
        <w:rPr>
          <w:color w:val="000000"/>
          <w:sz w:val="24"/>
          <w:szCs w:val="24"/>
        </w:rPr>
        <w:t xml:space="preserve">        2) с использованием средств телефонной связи и электронного информирования (при наличии технических средств информирования);</w:t>
      </w:r>
    </w:p>
    <w:p w:rsidR="00A1178E" w:rsidRPr="00A1178E" w:rsidRDefault="00A1178E" w:rsidP="00A1178E">
      <w:pPr>
        <w:pStyle w:val="a5"/>
        <w:jc w:val="both"/>
        <w:rPr>
          <w:color w:val="000000"/>
          <w:sz w:val="24"/>
          <w:szCs w:val="24"/>
        </w:rPr>
      </w:pPr>
      <w:r w:rsidRPr="00A1178E">
        <w:rPr>
          <w:color w:val="000000"/>
          <w:sz w:val="24"/>
          <w:szCs w:val="24"/>
        </w:rPr>
        <w:t xml:space="preserve">       3) на стендах в помещении Администрации сельского поселения;</w:t>
      </w:r>
    </w:p>
    <w:p w:rsidR="00A1178E" w:rsidRPr="00A1178E" w:rsidRDefault="00A1178E" w:rsidP="00A1178E">
      <w:pPr>
        <w:pStyle w:val="a5"/>
        <w:jc w:val="both"/>
        <w:rPr>
          <w:color w:val="000000"/>
          <w:sz w:val="24"/>
          <w:szCs w:val="24"/>
        </w:rPr>
      </w:pPr>
      <w:r w:rsidRPr="00A1178E">
        <w:rPr>
          <w:color w:val="000000"/>
          <w:sz w:val="24"/>
          <w:szCs w:val="24"/>
        </w:rPr>
        <w:t xml:space="preserve">        4) на сайте в информационно-телекоммуникационной сети Интернет, указанном пункте 3.1. Административного регламента;</w:t>
      </w:r>
    </w:p>
    <w:p w:rsidR="00A1178E" w:rsidRPr="00A1178E" w:rsidRDefault="00A1178E" w:rsidP="00A1178E">
      <w:pPr>
        <w:pStyle w:val="a5"/>
        <w:jc w:val="both"/>
        <w:rPr>
          <w:color w:val="000000"/>
          <w:sz w:val="24"/>
          <w:szCs w:val="24"/>
        </w:rPr>
      </w:pPr>
      <w:r w:rsidRPr="00A1178E">
        <w:rPr>
          <w:color w:val="000000"/>
          <w:sz w:val="24"/>
          <w:szCs w:val="24"/>
        </w:rPr>
        <w:t xml:space="preserve">       5) посредством размещения в государственной информационной системе «Единый портал государственных и муниципальных услуг (функций) </w:t>
      </w:r>
      <w:hyperlink r:id="rId8" w:history="1">
        <w:r w:rsidRPr="00A1178E">
          <w:rPr>
            <w:rStyle w:val="a3"/>
            <w:color w:val="000000"/>
            <w:sz w:val="24"/>
            <w:szCs w:val="24"/>
            <w:lang w:val="en-US"/>
          </w:rPr>
          <w:t>www</w:t>
        </w:r>
        <w:r w:rsidRPr="00A1178E">
          <w:rPr>
            <w:rStyle w:val="a3"/>
            <w:color w:val="000000"/>
            <w:sz w:val="24"/>
            <w:szCs w:val="24"/>
          </w:rPr>
          <w:t>.</w:t>
        </w:r>
        <w:proofErr w:type="spellStart"/>
        <w:r w:rsidRPr="00A1178E">
          <w:rPr>
            <w:rStyle w:val="a3"/>
            <w:color w:val="000000"/>
            <w:sz w:val="24"/>
            <w:szCs w:val="24"/>
            <w:lang w:val="en-US"/>
          </w:rPr>
          <w:t>gosuslugi</w:t>
        </w:r>
        <w:proofErr w:type="spellEnd"/>
        <w:r w:rsidRPr="00A1178E">
          <w:rPr>
            <w:rStyle w:val="a3"/>
            <w:color w:val="000000"/>
            <w:sz w:val="24"/>
            <w:szCs w:val="24"/>
          </w:rPr>
          <w:t>.</w:t>
        </w:r>
        <w:proofErr w:type="spellStart"/>
        <w:r w:rsidRPr="00A1178E">
          <w:rPr>
            <w:rStyle w:val="a3"/>
            <w:color w:val="000000"/>
            <w:sz w:val="24"/>
            <w:szCs w:val="24"/>
            <w:lang w:val="en-US"/>
          </w:rPr>
          <w:t>ru</w:t>
        </w:r>
        <w:proofErr w:type="spellEnd"/>
      </w:hyperlink>
      <w:r w:rsidRPr="00A1178E">
        <w:rPr>
          <w:color w:val="000000"/>
          <w:sz w:val="24"/>
          <w:szCs w:val="24"/>
        </w:rPr>
        <w:t xml:space="preserve"> (далее – Единый портал) и (или) «Региональный портал государственных и муниципальных услуг (функций)» (далее – Региональный портал), публикаций в средствах массовой информации.</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3.1.3. На информационном стенде по месту нахождения администрации, и на официальном сайте администрации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 в сети Интернет размещается следующая информация:  место нахождения, график работы, номера справочных телефонов, адреса официального сайта в сети Интернет и электронной почты администрации.</w:t>
      </w:r>
    </w:p>
    <w:p w:rsidR="00A1178E" w:rsidRPr="00A1178E" w:rsidRDefault="00A1178E" w:rsidP="00A1178E">
      <w:pPr>
        <w:pStyle w:val="Default"/>
        <w:jc w:val="both"/>
      </w:pPr>
      <w:r w:rsidRPr="00A1178E">
        <w:t xml:space="preserve">         1) место нахождения, график работы, номера справочных телефонов, адреса официального сайта в сети Интернет и электронной почты администрации;</w:t>
      </w:r>
    </w:p>
    <w:p w:rsidR="00A1178E" w:rsidRPr="00A1178E" w:rsidRDefault="00A1178E" w:rsidP="00A1178E">
      <w:pPr>
        <w:pStyle w:val="Default"/>
        <w:jc w:val="both"/>
      </w:pPr>
      <w:r w:rsidRPr="00A1178E">
        <w:t xml:space="preserve">        2) извлечения из законов и иных нормативных правовых актов, содержащих нормы, регулирующие деятельность по предоставлению муниципальной услуги; </w:t>
      </w:r>
    </w:p>
    <w:p w:rsidR="00A1178E" w:rsidRPr="00A1178E" w:rsidRDefault="00A1178E" w:rsidP="00A1178E">
      <w:pPr>
        <w:pStyle w:val="Default"/>
        <w:jc w:val="both"/>
      </w:pPr>
      <w:r w:rsidRPr="00A1178E">
        <w:t xml:space="preserve">         3) текст настоящего административного регламента (полная версия на официальном сайте в сети Интернет и извлечения на информационных стендах); </w:t>
      </w:r>
    </w:p>
    <w:p w:rsidR="00A1178E" w:rsidRPr="00A1178E" w:rsidRDefault="00A1178E" w:rsidP="00A1178E">
      <w:pPr>
        <w:pStyle w:val="Default"/>
        <w:jc w:val="both"/>
      </w:pPr>
      <w:r w:rsidRPr="00A1178E">
        <w:t xml:space="preserve">       4) образец заявления о переводе земельного участка согласно </w:t>
      </w:r>
      <w:r w:rsidRPr="00A1178E">
        <w:rPr>
          <w:bCs/>
        </w:rPr>
        <w:t xml:space="preserve">Приложению 2 </w:t>
      </w:r>
      <w:r w:rsidRPr="00A1178E">
        <w:t xml:space="preserve">к административному регламенту и перечень документов, которые необходимо приложить к указанному заявлению; </w:t>
      </w:r>
    </w:p>
    <w:p w:rsidR="00A1178E" w:rsidRPr="00A1178E" w:rsidRDefault="00A1178E" w:rsidP="00A1178E">
      <w:pPr>
        <w:pStyle w:val="Default"/>
        <w:jc w:val="both"/>
      </w:pPr>
      <w:r w:rsidRPr="00A1178E">
        <w:t xml:space="preserve">       5) порядок предоставления муниципальной услуги в виде блок-схемы </w:t>
      </w:r>
      <w:r w:rsidRPr="00A1178E">
        <w:rPr>
          <w:bCs/>
        </w:rPr>
        <w:t xml:space="preserve">Приложение 3 </w:t>
      </w:r>
      <w:r w:rsidRPr="00A1178E">
        <w:t xml:space="preserve">к административному регламенту; </w:t>
      </w:r>
    </w:p>
    <w:p w:rsidR="00A1178E" w:rsidRPr="00A1178E" w:rsidRDefault="00A1178E" w:rsidP="00A1178E">
      <w:pPr>
        <w:pStyle w:val="Default"/>
        <w:jc w:val="both"/>
      </w:pPr>
      <w:r w:rsidRPr="00A1178E">
        <w:t xml:space="preserve">        3.1.4. Тексты материалов печатаются удобным для чтения шрифтом (размером не менее 14), без исправлений, наиболее важные места выделяются другим шрифтом. </w:t>
      </w:r>
    </w:p>
    <w:p w:rsidR="00A1178E" w:rsidRPr="00A1178E" w:rsidRDefault="00A1178E" w:rsidP="00A1178E">
      <w:pPr>
        <w:pStyle w:val="Default"/>
        <w:jc w:val="both"/>
      </w:pPr>
      <w:r w:rsidRPr="00A1178E">
        <w:t xml:space="preserve">        3.1.5. При ответах на телефонные звонки и устные обращения, должностные лица подробно и в вежливой (корректной) форме информируют обратившихся по интересующим их вопросам. </w:t>
      </w:r>
    </w:p>
    <w:p w:rsidR="00A1178E" w:rsidRPr="00A1178E" w:rsidRDefault="00A1178E" w:rsidP="00A1178E">
      <w:pPr>
        <w:pStyle w:val="Default"/>
        <w:jc w:val="both"/>
      </w:pPr>
      <w:r w:rsidRPr="00A1178E">
        <w:t xml:space="preserve">       3.1.6. 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 </w:t>
      </w:r>
    </w:p>
    <w:p w:rsidR="00A1178E" w:rsidRPr="00A1178E" w:rsidRDefault="00A1178E" w:rsidP="00A1178E">
      <w:pPr>
        <w:pStyle w:val="Default"/>
        <w:jc w:val="both"/>
      </w:pPr>
      <w:r w:rsidRPr="00A1178E">
        <w:t xml:space="preserve">       3.1.7. В случае</w:t>
      </w:r>
      <w:proofErr w:type="gramStart"/>
      <w:r w:rsidRPr="00A1178E">
        <w:t>,</w:t>
      </w:r>
      <w:proofErr w:type="gramEnd"/>
      <w:r w:rsidRPr="00A1178E">
        <w:t xml:space="preserve">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A1178E" w:rsidRPr="00A1178E" w:rsidRDefault="00A1178E" w:rsidP="00A1178E">
      <w:pPr>
        <w:pStyle w:val="Default"/>
        <w:jc w:val="both"/>
      </w:pPr>
      <w:r w:rsidRPr="00A1178E">
        <w:t xml:space="preserve">       3.1.8. Ответы на письменные обращения направляются на бланке администрации за подписью главы </w:t>
      </w:r>
      <w:proofErr w:type="spellStart"/>
      <w:r w:rsidRPr="00A1178E">
        <w:t>Кипского</w:t>
      </w:r>
      <w:proofErr w:type="spellEnd"/>
      <w:r w:rsidRPr="00A1178E">
        <w:t xml:space="preserve"> сельского поселения (далее – глава поселения) или лица, его замещающего, и должны содержать ответы на поставленные вопросы, а также фамилию, имя, отчество и номер телефона исполнителя. </w:t>
      </w:r>
    </w:p>
    <w:p w:rsidR="00A1178E" w:rsidRPr="00A1178E" w:rsidRDefault="00A1178E" w:rsidP="00A1178E">
      <w:pPr>
        <w:pStyle w:val="Default"/>
        <w:jc w:val="both"/>
      </w:pPr>
      <w:r w:rsidRPr="00A1178E">
        <w:lastRenderedPageBreak/>
        <w:t xml:space="preserve">      3.1.9. Ответ направляется заявителю в течение 30 дней со дня регистрации письменного обращения. </w:t>
      </w:r>
    </w:p>
    <w:p w:rsidR="00A1178E" w:rsidRPr="00A1178E" w:rsidRDefault="00A1178E" w:rsidP="00A1178E">
      <w:pPr>
        <w:pStyle w:val="Default"/>
        <w:jc w:val="both"/>
      </w:pPr>
      <w:r w:rsidRPr="00A1178E">
        <w:t xml:space="preserve">       3.1.10. Ответы на обращения, полученные по электронной почте, даются в течение 30 дней со дня регистрации письменного обращения. </w:t>
      </w:r>
    </w:p>
    <w:p w:rsidR="00A1178E" w:rsidRPr="00A1178E" w:rsidRDefault="00A1178E" w:rsidP="00A1178E">
      <w:pPr>
        <w:pStyle w:val="Default"/>
        <w:jc w:val="both"/>
        <w:rPr>
          <w:b/>
          <w:bCs/>
        </w:rPr>
      </w:pPr>
    </w:p>
    <w:p w:rsidR="00A1178E" w:rsidRPr="00A1178E" w:rsidRDefault="00A1178E" w:rsidP="00A1178E">
      <w:pPr>
        <w:pStyle w:val="Default"/>
        <w:jc w:val="center"/>
        <w:rPr>
          <w:b/>
        </w:rPr>
      </w:pPr>
      <w:r w:rsidRPr="00A1178E">
        <w:rPr>
          <w:b/>
          <w:bCs/>
        </w:rPr>
        <w:t>2. Стандарт предоставления муниципальной услуги.</w:t>
      </w:r>
    </w:p>
    <w:p w:rsidR="00A1178E" w:rsidRPr="00A1178E" w:rsidRDefault="00A1178E" w:rsidP="00A1178E">
      <w:pPr>
        <w:pStyle w:val="Default"/>
        <w:ind w:firstLine="708"/>
        <w:jc w:val="both"/>
      </w:pPr>
      <w:r w:rsidRPr="00A1178E">
        <w:rPr>
          <w:bCs/>
        </w:rPr>
        <w:t xml:space="preserve">1. Наименование муниципальной услуги: </w:t>
      </w:r>
    </w:p>
    <w:p w:rsidR="00A1178E" w:rsidRPr="00A1178E" w:rsidRDefault="00A1178E" w:rsidP="00A1178E">
      <w:pPr>
        <w:pStyle w:val="Default"/>
        <w:jc w:val="both"/>
      </w:pPr>
      <w:r w:rsidRPr="00A1178E">
        <w:t xml:space="preserve">          1.1. «Рассмотрение ходатайств заинтересованных лиц о переводе из одной категории в другую земель (земельных участков), находящихся в муниципальной и частной собственности, за исключением земель сельскохозяйственного назначения» (далее – муниципальная услуга). </w:t>
      </w:r>
    </w:p>
    <w:p w:rsidR="00A1178E" w:rsidRPr="00A1178E" w:rsidRDefault="00A1178E" w:rsidP="00A1178E">
      <w:pPr>
        <w:pStyle w:val="Default"/>
        <w:jc w:val="both"/>
      </w:pPr>
      <w:r w:rsidRPr="00A1178E">
        <w:rPr>
          <w:bCs/>
        </w:rPr>
        <w:t xml:space="preserve">         2.Наименование органа исполнительной власти непосредственно предоставляющего муниципальную услугу. </w:t>
      </w:r>
    </w:p>
    <w:p w:rsidR="00A1178E" w:rsidRPr="00A1178E" w:rsidRDefault="00A1178E" w:rsidP="00A1178E">
      <w:pPr>
        <w:pStyle w:val="Default"/>
        <w:jc w:val="both"/>
      </w:pPr>
      <w:r w:rsidRPr="00A1178E">
        <w:t xml:space="preserve">         2.1. Администрация </w:t>
      </w:r>
      <w:proofErr w:type="spellStart"/>
      <w:r w:rsidRPr="00A1178E">
        <w:t>Кипского</w:t>
      </w:r>
      <w:proofErr w:type="spellEnd"/>
      <w:r w:rsidRPr="00A1178E">
        <w:t xml:space="preserve"> сельского  поселения.</w:t>
      </w:r>
    </w:p>
    <w:p w:rsidR="00A1178E" w:rsidRPr="00A1178E" w:rsidRDefault="00A1178E" w:rsidP="00A1178E">
      <w:pPr>
        <w:pStyle w:val="Default"/>
        <w:jc w:val="both"/>
      </w:pPr>
      <w:r w:rsidRPr="00A1178E">
        <w:rPr>
          <w:bCs/>
        </w:rPr>
        <w:t xml:space="preserve">         3. Результат предоставления муниципальной услуги. </w:t>
      </w:r>
    </w:p>
    <w:p w:rsidR="00A1178E" w:rsidRPr="00A1178E" w:rsidRDefault="00A1178E" w:rsidP="00A1178E">
      <w:pPr>
        <w:pStyle w:val="Default"/>
        <w:jc w:val="both"/>
      </w:pPr>
      <w:r w:rsidRPr="00A1178E">
        <w:t xml:space="preserve">         3.1. Принятие решения о переводе земельного участка из одной категории в другую; </w:t>
      </w:r>
    </w:p>
    <w:p w:rsidR="00A1178E" w:rsidRPr="00A1178E" w:rsidRDefault="00A1178E" w:rsidP="00A1178E">
      <w:pPr>
        <w:pStyle w:val="Default"/>
        <w:jc w:val="both"/>
      </w:pPr>
      <w:r w:rsidRPr="00A1178E">
        <w:t xml:space="preserve">         3.2 Принятие решения об отказе в переводе земельного участка. </w:t>
      </w:r>
    </w:p>
    <w:p w:rsidR="00A1178E" w:rsidRPr="00A1178E" w:rsidRDefault="00A1178E" w:rsidP="00A1178E">
      <w:pPr>
        <w:pStyle w:val="Default"/>
        <w:jc w:val="both"/>
      </w:pPr>
      <w:r w:rsidRPr="00A1178E">
        <w:rPr>
          <w:bCs/>
        </w:rPr>
        <w:t xml:space="preserve">         4. Срок предоставления муниципальной услуги. </w:t>
      </w:r>
    </w:p>
    <w:p w:rsidR="00A1178E" w:rsidRPr="00A1178E" w:rsidRDefault="00A1178E" w:rsidP="00A1178E">
      <w:pPr>
        <w:pStyle w:val="Default"/>
        <w:jc w:val="both"/>
      </w:pPr>
      <w:r w:rsidRPr="00A1178E">
        <w:t xml:space="preserve">          4.1. Срок принятия решения о переводе земельного участка – 2 месяца со дня поступления ходатайства. </w:t>
      </w:r>
    </w:p>
    <w:p w:rsidR="00A1178E" w:rsidRPr="00A1178E" w:rsidRDefault="00A1178E" w:rsidP="00A1178E">
      <w:pPr>
        <w:pStyle w:val="Default"/>
        <w:jc w:val="both"/>
      </w:pPr>
      <w:r w:rsidRPr="00A1178E">
        <w:t xml:space="preserve">         4.2. Срок принятия решения об отказе в переводе земельного участка – 2 месяца со дня поступления ходатайства. </w:t>
      </w:r>
    </w:p>
    <w:p w:rsidR="00A1178E" w:rsidRPr="00A1178E" w:rsidRDefault="00A1178E" w:rsidP="00A1178E">
      <w:pPr>
        <w:pStyle w:val="Default"/>
        <w:jc w:val="both"/>
      </w:pPr>
      <w:r w:rsidRPr="00A1178E">
        <w:t xml:space="preserve">         4.3. Срок возврата ходатайства заявителю по основаниям, указанным в п. 7.1. раздела II настоящего административного регламента – 30 дней со дня поступления ходатайства. </w:t>
      </w:r>
    </w:p>
    <w:p w:rsidR="00A1178E" w:rsidRPr="00A1178E" w:rsidRDefault="00A1178E" w:rsidP="00A1178E">
      <w:pPr>
        <w:pStyle w:val="Default"/>
        <w:jc w:val="both"/>
      </w:pPr>
      <w:r w:rsidRPr="00A1178E">
        <w:rPr>
          <w:bCs/>
        </w:rPr>
        <w:t xml:space="preserve">          5. Перечень нормативных правовых актов, непосредственно регулирующих предоставление муниципальной услуги:</w:t>
      </w:r>
    </w:p>
    <w:p w:rsidR="00A1178E" w:rsidRPr="00A1178E" w:rsidRDefault="00A1178E" w:rsidP="00A1178E">
      <w:pPr>
        <w:pStyle w:val="Default"/>
        <w:jc w:val="both"/>
      </w:pPr>
      <w:r w:rsidRPr="00A1178E">
        <w:t xml:space="preserve">         - Конституцией Российской Федерации от 12.12.1993г.; </w:t>
      </w:r>
    </w:p>
    <w:p w:rsidR="00A1178E" w:rsidRPr="00A1178E" w:rsidRDefault="00A1178E" w:rsidP="00A1178E">
      <w:pPr>
        <w:pStyle w:val="Default"/>
        <w:jc w:val="both"/>
      </w:pPr>
      <w:r w:rsidRPr="00A1178E">
        <w:t xml:space="preserve">          - Гражданским кодексом Российской Федерации (часть первая) от 30.11.1994 г. № 51-ФЗ; </w:t>
      </w:r>
    </w:p>
    <w:p w:rsidR="00A1178E" w:rsidRPr="00A1178E" w:rsidRDefault="00A1178E" w:rsidP="00A1178E">
      <w:pPr>
        <w:pStyle w:val="Default"/>
        <w:jc w:val="both"/>
      </w:pPr>
      <w:r w:rsidRPr="00A1178E">
        <w:t xml:space="preserve">          - Гражданским кодексом Российской Федерации (часть вторая) от 26.01.1996 г. № 14-ФЗ; </w:t>
      </w:r>
    </w:p>
    <w:p w:rsidR="00A1178E" w:rsidRPr="00A1178E" w:rsidRDefault="00A1178E" w:rsidP="00A1178E">
      <w:pPr>
        <w:pStyle w:val="Default"/>
        <w:jc w:val="both"/>
      </w:pPr>
      <w:r w:rsidRPr="00A1178E">
        <w:t xml:space="preserve">         - Градостроительным кодексом Российской Федерации от 29.12.2004г. №190-ФЗ; </w:t>
      </w:r>
    </w:p>
    <w:p w:rsidR="00A1178E" w:rsidRPr="00A1178E" w:rsidRDefault="00A1178E" w:rsidP="00A1178E">
      <w:pPr>
        <w:pStyle w:val="Default"/>
        <w:jc w:val="both"/>
      </w:pPr>
      <w:r w:rsidRPr="00A1178E">
        <w:t xml:space="preserve">         - Земельным кодексом Российской Федерации от 25.10.2001 г. № 136-ФЗ; </w:t>
      </w:r>
    </w:p>
    <w:p w:rsidR="00A1178E" w:rsidRPr="00A1178E" w:rsidRDefault="00A1178E" w:rsidP="00A1178E">
      <w:pPr>
        <w:pStyle w:val="Default"/>
        <w:jc w:val="both"/>
      </w:pPr>
      <w:r w:rsidRPr="00A1178E">
        <w:t xml:space="preserve">          - Федеральным законом «О переводе земель или земельных участков из одной категории в другую» от 21.12.2004 № 172-ФЗ; </w:t>
      </w:r>
    </w:p>
    <w:p w:rsidR="00A1178E" w:rsidRPr="00A1178E" w:rsidRDefault="00A1178E" w:rsidP="00A1178E">
      <w:pPr>
        <w:pStyle w:val="Default"/>
        <w:jc w:val="both"/>
      </w:pPr>
      <w:r w:rsidRPr="00A1178E">
        <w:t xml:space="preserve">         - Федеральным законом от 24.07.2007 г. № 221-ФЗ «О государственном кадастре недвижимости»; </w:t>
      </w:r>
    </w:p>
    <w:p w:rsidR="00A1178E" w:rsidRPr="00A1178E" w:rsidRDefault="00A1178E" w:rsidP="00A1178E">
      <w:pPr>
        <w:pStyle w:val="Default"/>
        <w:jc w:val="both"/>
      </w:pPr>
      <w:r w:rsidRPr="00A1178E">
        <w:t xml:space="preserve">        - Федеральным законом от 25.10.2001 г. № 137-ФЗ «О введении в действие Земельного кодекса Российской Федерации»; </w:t>
      </w:r>
    </w:p>
    <w:p w:rsidR="00A1178E" w:rsidRPr="00A1178E" w:rsidRDefault="00A1178E" w:rsidP="00A1178E">
      <w:pPr>
        <w:pStyle w:val="Default"/>
        <w:jc w:val="both"/>
      </w:pPr>
      <w:r w:rsidRPr="00A1178E">
        <w:t xml:space="preserve">         - Федеральным законом от 29.12.2004 № 191-ФЗ «О введении в действие Градостроительного кодекса Российской Федерации»; </w:t>
      </w:r>
    </w:p>
    <w:p w:rsidR="00A1178E" w:rsidRPr="00A1178E" w:rsidRDefault="00A1178E" w:rsidP="00A1178E">
      <w:pPr>
        <w:pStyle w:val="Default"/>
        <w:jc w:val="both"/>
      </w:pPr>
      <w:r w:rsidRPr="00A1178E">
        <w:t xml:space="preserve">         - Федеральным законом от 21.07.1997 № 122-ФЗ «О государственной регистрации прав на недвижимое имущество и сделок с ним»; </w:t>
      </w:r>
    </w:p>
    <w:p w:rsidR="00A1178E" w:rsidRPr="00A1178E" w:rsidRDefault="00A1178E" w:rsidP="00A1178E">
      <w:pPr>
        <w:pStyle w:val="Default"/>
        <w:jc w:val="both"/>
      </w:pPr>
      <w:r w:rsidRPr="00A1178E">
        <w:t xml:space="preserve">        - Федеральным законом от 06.10.2003 г. № 131-ФЗ «Об общих принципах организации местного самоуправления в Российской Федерации»; </w:t>
      </w:r>
    </w:p>
    <w:p w:rsidR="00A1178E" w:rsidRPr="00A1178E" w:rsidRDefault="00A1178E" w:rsidP="00A1178E">
      <w:pPr>
        <w:pStyle w:val="Default"/>
        <w:jc w:val="both"/>
      </w:pPr>
      <w:r w:rsidRPr="00A1178E">
        <w:t xml:space="preserve">        - Федеральным законом от 02.05.2006 г. № 59-ФЗ «О порядке рассмотрения обращений граждан Российской Федерации»; </w:t>
      </w:r>
    </w:p>
    <w:p w:rsidR="00A1178E" w:rsidRPr="00A1178E" w:rsidRDefault="00A1178E" w:rsidP="00A1178E">
      <w:pPr>
        <w:pStyle w:val="Default"/>
        <w:jc w:val="both"/>
      </w:pPr>
      <w:r w:rsidRPr="00A1178E">
        <w:t xml:space="preserve">        - Федеральным законом от 27.07.2010 г. № 210-ФЗ «Об организации предоставления государственных и муниципальных услуг»; </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 Уставом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 </w:t>
      </w:r>
      <w:proofErr w:type="spellStart"/>
      <w:r w:rsidRPr="00A1178E">
        <w:rPr>
          <w:rFonts w:ascii="Times New Roman" w:hAnsi="Times New Roman" w:cs="Times New Roman"/>
          <w:sz w:val="24"/>
          <w:szCs w:val="24"/>
        </w:rPr>
        <w:t>Тевризского</w:t>
      </w:r>
      <w:proofErr w:type="spellEnd"/>
      <w:r w:rsidRPr="00A1178E">
        <w:rPr>
          <w:rFonts w:ascii="Times New Roman" w:hAnsi="Times New Roman" w:cs="Times New Roman"/>
          <w:sz w:val="24"/>
          <w:szCs w:val="24"/>
        </w:rPr>
        <w:t xml:space="preserve"> муниципального района принят решением Совета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  </w:t>
      </w:r>
      <w:proofErr w:type="spellStart"/>
      <w:proofErr w:type="gramStart"/>
      <w:r w:rsidRPr="00A1178E">
        <w:rPr>
          <w:rFonts w:ascii="Times New Roman" w:hAnsi="Times New Roman" w:cs="Times New Roman"/>
          <w:sz w:val="24"/>
          <w:szCs w:val="24"/>
        </w:rPr>
        <w:t>поселения</w:t>
      </w:r>
      <w:proofErr w:type="spellEnd"/>
      <w:proofErr w:type="gramEnd"/>
      <w:r w:rsidRPr="00A1178E">
        <w:rPr>
          <w:rFonts w:ascii="Times New Roman" w:hAnsi="Times New Roman" w:cs="Times New Roman"/>
          <w:sz w:val="24"/>
          <w:szCs w:val="24"/>
        </w:rPr>
        <w:t xml:space="preserve"> от № 16-р от 29.11.2005 года.</w:t>
      </w:r>
    </w:p>
    <w:p w:rsidR="00A1178E" w:rsidRPr="00A1178E" w:rsidRDefault="00A1178E" w:rsidP="00A1178E">
      <w:pPr>
        <w:pStyle w:val="Default"/>
        <w:jc w:val="both"/>
      </w:pPr>
      <w:r w:rsidRPr="00A1178E">
        <w:rPr>
          <w:bCs/>
        </w:rPr>
        <w:lastRenderedPageBreak/>
        <w:t xml:space="preserve">         6. Перечень документов, необходимых для предоставления муниципальной услуги:</w:t>
      </w:r>
    </w:p>
    <w:p w:rsidR="00A1178E" w:rsidRPr="00A1178E" w:rsidRDefault="00A1178E" w:rsidP="00A1178E">
      <w:pPr>
        <w:pStyle w:val="Default"/>
        <w:jc w:val="both"/>
      </w:pPr>
      <w:r w:rsidRPr="00A1178E">
        <w:t xml:space="preserve">          6.1. Заявитель обращается в администрацию с ходатайством  о переводе земельного участка по форме согласно </w:t>
      </w:r>
      <w:r w:rsidRPr="00A1178E">
        <w:rPr>
          <w:bCs/>
        </w:rPr>
        <w:t xml:space="preserve">Приложению № 2 </w:t>
      </w:r>
      <w:r w:rsidRPr="00A1178E">
        <w:t xml:space="preserve">к настоящему административному регламенту. </w:t>
      </w:r>
    </w:p>
    <w:p w:rsidR="00A1178E" w:rsidRPr="00A1178E" w:rsidRDefault="00A1178E" w:rsidP="00A1178E">
      <w:pPr>
        <w:pStyle w:val="Default"/>
        <w:jc w:val="both"/>
      </w:pPr>
      <w:r w:rsidRPr="00A1178E">
        <w:t xml:space="preserve">В указанном ходатайстве указываются: </w:t>
      </w:r>
    </w:p>
    <w:p w:rsidR="00A1178E" w:rsidRPr="00A1178E" w:rsidRDefault="00A1178E" w:rsidP="00A1178E">
      <w:pPr>
        <w:pStyle w:val="Default"/>
        <w:jc w:val="both"/>
      </w:pPr>
      <w:r w:rsidRPr="00A1178E">
        <w:t xml:space="preserve">         1)  кадастровый номер земельного участка; </w:t>
      </w:r>
    </w:p>
    <w:p w:rsidR="00A1178E" w:rsidRPr="00A1178E" w:rsidRDefault="00A1178E" w:rsidP="00A1178E">
      <w:pPr>
        <w:pStyle w:val="Default"/>
        <w:jc w:val="both"/>
      </w:pPr>
      <w:r w:rsidRPr="00A1178E">
        <w:t xml:space="preserve">         2)  категория земель, в состав которых входит земельный участок и категория земель, перевод в состав которых предполагается осуществить; </w:t>
      </w:r>
    </w:p>
    <w:p w:rsidR="00A1178E" w:rsidRPr="00A1178E" w:rsidRDefault="00A1178E" w:rsidP="00A1178E">
      <w:pPr>
        <w:pStyle w:val="Default"/>
        <w:jc w:val="both"/>
      </w:pPr>
      <w:r w:rsidRPr="00A1178E">
        <w:t xml:space="preserve">          3)  обоснование перевода земельного участка из состава земель одной категории в другую; </w:t>
      </w:r>
    </w:p>
    <w:p w:rsidR="00A1178E" w:rsidRPr="00A1178E" w:rsidRDefault="00A1178E" w:rsidP="00A1178E">
      <w:pPr>
        <w:pStyle w:val="Default"/>
        <w:jc w:val="both"/>
      </w:pPr>
      <w:r w:rsidRPr="00A1178E">
        <w:t xml:space="preserve">         4) права на земельный участок. </w:t>
      </w:r>
    </w:p>
    <w:p w:rsidR="00A1178E" w:rsidRPr="00A1178E" w:rsidRDefault="00A1178E" w:rsidP="00A1178E">
      <w:pPr>
        <w:shd w:val="clear" w:color="auto" w:fill="FFFFFF"/>
        <w:spacing w:after="0" w:line="240" w:lineRule="auto"/>
        <w:ind w:firstLine="540"/>
        <w:jc w:val="both"/>
        <w:rPr>
          <w:rFonts w:ascii="Times New Roman" w:hAnsi="Times New Roman" w:cs="Times New Roman"/>
          <w:color w:val="000000"/>
          <w:sz w:val="24"/>
          <w:szCs w:val="24"/>
        </w:rPr>
      </w:pPr>
      <w:r w:rsidRPr="00A1178E">
        <w:rPr>
          <w:rFonts w:ascii="Times New Roman" w:hAnsi="Times New Roman" w:cs="Times New Roman"/>
          <w:sz w:val="24"/>
          <w:szCs w:val="24"/>
        </w:rPr>
        <w:t xml:space="preserve">  6.2. </w:t>
      </w:r>
      <w:r w:rsidRPr="00A1178E">
        <w:rPr>
          <w:rStyle w:val="blk"/>
          <w:rFonts w:ascii="Times New Roman" w:hAnsi="Times New Roman" w:cs="Times New Roman"/>
          <w:color w:val="000000"/>
          <w:sz w:val="24"/>
          <w:szCs w:val="24"/>
        </w:rPr>
        <w:t>Для принятия решения о переводе земельных участков из состава земель одной категории в другую также необходимы следующие документы:</w:t>
      </w:r>
    </w:p>
    <w:p w:rsidR="00A1178E" w:rsidRPr="00A1178E" w:rsidRDefault="00A1178E" w:rsidP="00A1178E">
      <w:pPr>
        <w:shd w:val="clear" w:color="auto" w:fill="FFFFFF"/>
        <w:spacing w:after="0" w:line="240" w:lineRule="auto"/>
        <w:ind w:firstLine="540"/>
        <w:jc w:val="both"/>
        <w:rPr>
          <w:rFonts w:ascii="Times New Roman" w:hAnsi="Times New Roman" w:cs="Times New Roman"/>
          <w:color w:val="000000"/>
          <w:sz w:val="24"/>
          <w:szCs w:val="24"/>
        </w:rPr>
      </w:pPr>
      <w:bookmarkStart w:id="0" w:name="dst38"/>
      <w:bookmarkStart w:id="1" w:name="dst100022"/>
      <w:bookmarkStart w:id="2" w:name="dst100174"/>
      <w:bookmarkStart w:id="3" w:name="dst100188"/>
      <w:bookmarkStart w:id="4" w:name="dst35"/>
      <w:bookmarkStart w:id="5" w:name="dst100023"/>
      <w:bookmarkEnd w:id="0"/>
      <w:bookmarkEnd w:id="1"/>
      <w:bookmarkEnd w:id="2"/>
      <w:bookmarkEnd w:id="3"/>
      <w:bookmarkEnd w:id="4"/>
      <w:bookmarkEnd w:id="5"/>
      <w:r w:rsidRPr="00A1178E">
        <w:rPr>
          <w:rStyle w:val="blk"/>
          <w:rFonts w:ascii="Times New Roman" w:hAnsi="Times New Roman" w:cs="Times New Roman"/>
          <w:color w:val="000000"/>
          <w:sz w:val="24"/>
          <w:szCs w:val="24"/>
        </w:rPr>
        <w:t xml:space="preserve">  </w:t>
      </w:r>
      <w:proofErr w:type="gramStart"/>
      <w:r w:rsidRPr="00A1178E">
        <w:rPr>
          <w:rStyle w:val="blk"/>
          <w:rFonts w:ascii="Times New Roman" w:hAnsi="Times New Roman" w:cs="Times New Roman"/>
          <w:color w:val="000000"/>
          <w:sz w:val="24"/>
          <w:szCs w:val="24"/>
        </w:rPr>
        <w:t>1) копии документов, удостоверяющих личность заявителя (для заявителей - физических лиц);</w:t>
      </w:r>
      <w:proofErr w:type="gramEnd"/>
    </w:p>
    <w:p w:rsidR="00A1178E" w:rsidRPr="00A1178E" w:rsidRDefault="00A1178E" w:rsidP="00A1178E">
      <w:pPr>
        <w:shd w:val="clear" w:color="auto" w:fill="FFFFFF"/>
        <w:spacing w:after="0" w:line="240" w:lineRule="auto"/>
        <w:ind w:firstLine="540"/>
        <w:jc w:val="both"/>
        <w:rPr>
          <w:rFonts w:ascii="Times New Roman" w:hAnsi="Times New Roman" w:cs="Times New Roman"/>
          <w:color w:val="000000"/>
          <w:sz w:val="24"/>
          <w:szCs w:val="24"/>
        </w:rPr>
      </w:pPr>
      <w:bookmarkStart w:id="6" w:name="dst36"/>
      <w:bookmarkEnd w:id="6"/>
      <w:r w:rsidRPr="00A1178E">
        <w:rPr>
          <w:rStyle w:val="blk"/>
          <w:rFonts w:ascii="Times New Roman" w:hAnsi="Times New Roman" w:cs="Times New Roman"/>
          <w:color w:val="000000"/>
          <w:sz w:val="24"/>
          <w:szCs w:val="24"/>
        </w:rPr>
        <w:t xml:space="preserve">  2.1)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A1178E" w:rsidRPr="00A1178E" w:rsidRDefault="00A1178E" w:rsidP="00A1178E">
      <w:pPr>
        <w:shd w:val="clear" w:color="auto" w:fill="FFFFFF"/>
        <w:spacing w:after="0" w:line="240" w:lineRule="auto"/>
        <w:ind w:firstLine="540"/>
        <w:jc w:val="both"/>
        <w:rPr>
          <w:rFonts w:ascii="Times New Roman" w:hAnsi="Times New Roman" w:cs="Times New Roman"/>
          <w:color w:val="000000"/>
          <w:sz w:val="24"/>
          <w:szCs w:val="24"/>
        </w:rPr>
      </w:pPr>
      <w:bookmarkStart w:id="7" w:name="dst39"/>
      <w:bookmarkStart w:id="8" w:name="dst100024"/>
      <w:bookmarkEnd w:id="7"/>
      <w:bookmarkEnd w:id="8"/>
      <w:r w:rsidRPr="00A1178E">
        <w:rPr>
          <w:rStyle w:val="blk"/>
          <w:rFonts w:ascii="Times New Roman" w:hAnsi="Times New Roman" w:cs="Times New Roman"/>
          <w:color w:val="000000"/>
          <w:sz w:val="24"/>
          <w:szCs w:val="24"/>
        </w:rPr>
        <w:t xml:space="preserve"> 3)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A1178E" w:rsidRPr="00A1178E" w:rsidRDefault="00A1178E" w:rsidP="00A1178E">
      <w:pPr>
        <w:shd w:val="clear" w:color="auto" w:fill="FFFFFF"/>
        <w:spacing w:after="0" w:line="240" w:lineRule="auto"/>
        <w:ind w:firstLine="540"/>
        <w:jc w:val="both"/>
        <w:rPr>
          <w:rFonts w:ascii="Times New Roman" w:hAnsi="Times New Roman" w:cs="Times New Roman"/>
          <w:color w:val="000000"/>
          <w:sz w:val="24"/>
          <w:szCs w:val="24"/>
        </w:rPr>
      </w:pPr>
      <w:bookmarkStart w:id="9" w:name="dst100025"/>
      <w:bookmarkEnd w:id="9"/>
      <w:r w:rsidRPr="00A1178E">
        <w:rPr>
          <w:rStyle w:val="blk"/>
          <w:rFonts w:ascii="Times New Roman" w:hAnsi="Times New Roman" w:cs="Times New Roman"/>
          <w:color w:val="000000"/>
          <w:sz w:val="24"/>
          <w:szCs w:val="24"/>
        </w:rPr>
        <w:t xml:space="preserve"> 4) заключение государственной экологической экспертизы в случае, если ее проведение предусмотрено федеральными законами;</w:t>
      </w:r>
    </w:p>
    <w:p w:rsidR="00A1178E" w:rsidRPr="00A1178E" w:rsidRDefault="00A1178E" w:rsidP="00A1178E">
      <w:pPr>
        <w:shd w:val="clear" w:color="auto" w:fill="FFFFFF"/>
        <w:spacing w:after="0" w:line="240" w:lineRule="auto"/>
        <w:ind w:firstLine="540"/>
        <w:jc w:val="both"/>
        <w:rPr>
          <w:rFonts w:ascii="Times New Roman" w:hAnsi="Times New Roman" w:cs="Times New Roman"/>
          <w:color w:val="000000"/>
          <w:sz w:val="24"/>
          <w:szCs w:val="24"/>
        </w:rPr>
      </w:pPr>
      <w:bookmarkStart w:id="10" w:name="dst31"/>
      <w:bookmarkStart w:id="11" w:name="dst100026"/>
      <w:bookmarkEnd w:id="10"/>
      <w:bookmarkEnd w:id="11"/>
      <w:r w:rsidRPr="00A1178E">
        <w:rPr>
          <w:rStyle w:val="blk"/>
          <w:rFonts w:ascii="Times New Roman" w:hAnsi="Times New Roman" w:cs="Times New Roman"/>
          <w:color w:val="000000"/>
          <w:sz w:val="24"/>
          <w:szCs w:val="24"/>
        </w:rPr>
        <w:t xml:space="preserve"> 5)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A1178E" w:rsidRPr="00A1178E" w:rsidRDefault="00A1178E" w:rsidP="00A1178E">
      <w:pPr>
        <w:pStyle w:val="Default"/>
        <w:jc w:val="both"/>
        <w:rPr>
          <w:shd w:val="clear" w:color="auto" w:fill="FFFFFF"/>
        </w:rPr>
      </w:pPr>
      <w:r w:rsidRPr="00A1178E">
        <w:t xml:space="preserve">          6.3. </w:t>
      </w:r>
      <w:r w:rsidRPr="00A1178E">
        <w:rPr>
          <w:shd w:val="clear" w:color="auto" w:fill="FFFFFF"/>
        </w:rPr>
        <w:t>Документы, предусмотренные </w:t>
      </w:r>
      <w:hyperlink r:id="rId9" w:anchor="dst35" w:history="1">
        <w:r w:rsidRPr="00A1178E">
          <w:rPr>
            <w:rStyle w:val="a3"/>
            <w:color w:val="666699"/>
            <w:shd w:val="clear" w:color="auto" w:fill="FFFFFF"/>
          </w:rPr>
          <w:t>пунктами 2</w:t>
        </w:r>
      </w:hyperlink>
      <w:r w:rsidRPr="00A1178E">
        <w:rPr>
          <w:shd w:val="clear" w:color="auto" w:fill="FFFFFF"/>
        </w:rPr>
        <w:t> и </w:t>
      </w:r>
      <w:hyperlink r:id="rId10" w:anchor="dst31" w:history="1">
        <w:r w:rsidRPr="00A1178E">
          <w:rPr>
            <w:rStyle w:val="a3"/>
            <w:color w:val="666699"/>
            <w:shd w:val="clear" w:color="auto" w:fill="FFFFFF"/>
          </w:rPr>
          <w:t>5 части 4</w:t>
        </w:r>
      </w:hyperlink>
      <w:r w:rsidRPr="00A1178E">
        <w:rPr>
          <w:shd w:val="clear" w:color="auto" w:fill="FFFFFF"/>
        </w:rPr>
        <w:t> настоящей статьи, направляются заинтересованным лицом в исполнительный орган государственной власти или орган местного самоуправления. Документы, предусмотренные </w:t>
      </w:r>
      <w:hyperlink r:id="rId11" w:anchor="dst38" w:history="1">
        <w:r w:rsidRPr="00A1178E">
          <w:rPr>
            <w:rStyle w:val="a3"/>
            <w:color w:val="666699"/>
            <w:shd w:val="clear" w:color="auto" w:fill="FFFFFF"/>
          </w:rPr>
          <w:t>пунктами 1</w:t>
        </w:r>
      </w:hyperlink>
      <w:r w:rsidRPr="00A1178E">
        <w:rPr>
          <w:shd w:val="clear" w:color="auto" w:fill="FFFFFF"/>
        </w:rPr>
        <w:t>, </w:t>
      </w:r>
      <w:hyperlink r:id="rId12" w:anchor="dst36" w:history="1">
        <w:r w:rsidRPr="00A1178E">
          <w:rPr>
            <w:rStyle w:val="a3"/>
            <w:color w:val="666699"/>
            <w:shd w:val="clear" w:color="auto" w:fill="FFFFFF"/>
          </w:rPr>
          <w:t>2.1</w:t>
        </w:r>
      </w:hyperlink>
      <w:r w:rsidRPr="00A1178E">
        <w:rPr>
          <w:shd w:val="clear" w:color="auto" w:fill="FFFFFF"/>
        </w:rPr>
        <w:t>, </w:t>
      </w:r>
      <w:hyperlink r:id="rId13" w:anchor="dst39" w:history="1">
        <w:r w:rsidRPr="00A1178E">
          <w:rPr>
            <w:rStyle w:val="a3"/>
            <w:color w:val="666699"/>
            <w:shd w:val="clear" w:color="auto" w:fill="FFFFFF"/>
          </w:rPr>
          <w:t>3</w:t>
        </w:r>
      </w:hyperlink>
      <w:r w:rsidRPr="00A1178E">
        <w:rPr>
          <w:shd w:val="clear" w:color="auto" w:fill="FFFFFF"/>
        </w:rPr>
        <w:t> и </w:t>
      </w:r>
      <w:hyperlink r:id="rId14" w:anchor="dst100025" w:history="1">
        <w:r w:rsidRPr="00A1178E">
          <w:rPr>
            <w:rStyle w:val="a3"/>
            <w:color w:val="666699"/>
            <w:shd w:val="clear" w:color="auto" w:fill="FFFFFF"/>
          </w:rPr>
          <w:t>4 части 4</w:t>
        </w:r>
      </w:hyperlink>
      <w:r w:rsidRPr="00A1178E">
        <w:rPr>
          <w:shd w:val="clear" w:color="auto" w:fill="FFFFFF"/>
        </w:rPr>
        <w:t> настоящей статьи, запрашиваются исполнительным органом государственной власти или органом местного самоуправления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A1178E" w:rsidRPr="00A1178E" w:rsidRDefault="00A1178E" w:rsidP="00A1178E">
      <w:pPr>
        <w:pStyle w:val="Default"/>
        <w:jc w:val="both"/>
      </w:pPr>
      <w:r w:rsidRPr="00A1178E">
        <w:rPr>
          <w:shd w:val="clear" w:color="auto" w:fill="FFFFFF"/>
        </w:rPr>
        <w:t xml:space="preserve">        </w:t>
      </w:r>
      <w:r w:rsidRPr="00A1178E">
        <w:t xml:space="preserve">  6.4. </w:t>
      </w:r>
      <w:r w:rsidRPr="00A1178E">
        <w:rPr>
          <w:rFonts w:eastAsia="Times New Roman"/>
          <w:lang w:eastAsia="ru-RU"/>
        </w:rPr>
        <w:t>Указание на запрет требовать от заявителя:</w:t>
      </w:r>
    </w:p>
    <w:p w:rsidR="00A1178E" w:rsidRPr="00A1178E" w:rsidRDefault="00A1178E" w:rsidP="00A1178E">
      <w:pPr>
        <w:numPr>
          <w:ilvl w:val="0"/>
          <w:numId w:val="1"/>
        </w:numPr>
        <w:autoSpaceDE w:val="0"/>
        <w:autoSpaceDN w:val="0"/>
        <w:adjustRightInd w:val="0"/>
        <w:spacing w:after="0" w:line="240" w:lineRule="auto"/>
        <w:ind w:left="0" w:right="-286" w:firstLine="709"/>
        <w:jc w:val="both"/>
        <w:rPr>
          <w:rFonts w:ascii="Times New Roman" w:eastAsia="Times New Roman" w:hAnsi="Times New Roman" w:cs="Times New Roman"/>
          <w:sz w:val="24"/>
          <w:szCs w:val="24"/>
        </w:rPr>
      </w:pPr>
      <w:r w:rsidRPr="00A1178E">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1178E" w:rsidRPr="00A1178E" w:rsidRDefault="00A1178E" w:rsidP="00A1178E">
      <w:pPr>
        <w:numPr>
          <w:ilvl w:val="0"/>
          <w:numId w:val="1"/>
        </w:numPr>
        <w:autoSpaceDE w:val="0"/>
        <w:autoSpaceDN w:val="0"/>
        <w:adjustRightInd w:val="0"/>
        <w:spacing w:after="0" w:line="240" w:lineRule="auto"/>
        <w:ind w:left="0" w:right="-286" w:firstLine="709"/>
        <w:jc w:val="both"/>
        <w:rPr>
          <w:rFonts w:ascii="Times New Roman" w:eastAsia="Times New Roman" w:hAnsi="Times New Roman" w:cs="Times New Roman"/>
          <w:sz w:val="24"/>
          <w:szCs w:val="24"/>
        </w:rPr>
      </w:pPr>
      <w:r w:rsidRPr="00A1178E">
        <w:rPr>
          <w:rFonts w:ascii="Times New Roman" w:eastAsia="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rsidR="00A1178E" w:rsidRPr="00A1178E" w:rsidRDefault="00A1178E" w:rsidP="00A1178E">
      <w:pPr>
        <w:numPr>
          <w:ilvl w:val="0"/>
          <w:numId w:val="1"/>
        </w:numPr>
        <w:autoSpaceDE w:val="0"/>
        <w:autoSpaceDN w:val="0"/>
        <w:adjustRightInd w:val="0"/>
        <w:spacing w:after="0" w:line="240" w:lineRule="auto"/>
        <w:ind w:left="0" w:right="-286" w:firstLine="709"/>
        <w:jc w:val="both"/>
        <w:rPr>
          <w:rFonts w:ascii="Times New Roman" w:eastAsia="Times New Roman" w:hAnsi="Times New Roman" w:cs="Times New Roman"/>
          <w:sz w:val="24"/>
          <w:szCs w:val="24"/>
        </w:rPr>
      </w:pPr>
      <w:r w:rsidRPr="00A1178E">
        <w:rPr>
          <w:rFonts w:ascii="Times New Roman" w:eastAsia="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необходимых и обязательных для предоставления муниципальной услуги.</w:t>
      </w:r>
    </w:p>
    <w:p w:rsidR="00A1178E" w:rsidRPr="00A1178E" w:rsidRDefault="00A1178E" w:rsidP="00A1178E">
      <w:pPr>
        <w:numPr>
          <w:ilvl w:val="0"/>
          <w:numId w:val="1"/>
        </w:numPr>
        <w:autoSpaceDE w:val="0"/>
        <w:autoSpaceDN w:val="0"/>
        <w:adjustRightInd w:val="0"/>
        <w:spacing w:after="0" w:line="240" w:lineRule="auto"/>
        <w:ind w:left="0" w:right="-286" w:firstLine="709"/>
        <w:jc w:val="both"/>
        <w:rPr>
          <w:rFonts w:ascii="Times New Roman" w:eastAsia="Times New Roman" w:hAnsi="Times New Roman" w:cs="Times New Roman"/>
          <w:sz w:val="24"/>
          <w:szCs w:val="24"/>
        </w:rPr>
      </w:pPr>
      <w:r w:rsidRPr="00A1178E">
        <w:rPr>
          <w:rFonts w:ascii="Times New Roman" w:eastAsia="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A1178E">
        <w:rPr>
          <w:rFonts w:ascii="Times New Roman" w:eastAsia="Times New Roman" w:hAnsi="Times New Roman" w:cs="Times New Roman"/>
          <w:sz w:val="24"/>
          <w:szCs w:val="24"/>
        </w:rPr>
        <w:lastRenderedPageBreak/>
        <w:t>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1178E" w:rsidRPr="00A1178E" w:rsidRDefault="00A1178E" w:rsidP="00A1178E">
      <w:pPr>
        <w:autoSpaceDE w:val="0"/>
        <w:autoSpaceDN w:val="0"/>
        <w:adjustRightInd w:val="0"/>
        <w:spacing w:after="0" w:line="240" w:lineRule="auto"/>
        <w:ind w:right="-286" w:firstLine="709"/>
        <w:jc w:val="both"/>
        <w:rPr>
          <w:rFonts w:ascii="Times New Roman" w:eastAsia="Times New Roman" w:hAnsi="Times New Roman" w:cs="Times New Roman"/>
          <w:sz w:val="24"/>
          <w:szCs w:val="24"/>
        </w:rPr>
      </w:pPr>
      <w:r w:rsidRPr="00A1178E">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178E" w:rsidRPr="00A1178E" w:rsidRDefault="00A1178E" w:rsidP="00A1178E">
      <w:pPr>
        <w:autoSpaceDE w:val="0"/>
        <w:autoSpaceDN w:val="0"/>
        <w:adjustRightInd w:val="0"/>
        <w:spacing w:after="0" w:line="240" w:lineRule="auto"/>
        <w:ind w:right="-286" w:firstLine="709"/>
        <w:jc w:val="both"/>
        <w:rPr>
          <w:rFonts w:ascii="Times New Roman" w:eastAsia="Times New Roman" w:hAnsi="Times New Roman" w:cs="Times New Roman"/>
          <w:sz w:val="24"/>
          <w:szCs w:val="24"/>
        </w:rPr>
      </w:pPr>
      <w:r w:rsidRPr="00A1178E">
        <w:rPr>
          <w:rFonts w:ascii="Times New Roman" w:eastAsia="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178E" w:rsidRPr="00A1178E" w:rsidRDefault="00A1178E" w:rsidP="00A1178E">
      <w:pPr>
        <w:autoSpaceDE w:val="0"/>
        <w:autoSpaceDN w:val="0"/>
        <w:adjustRightInd w:val="0"/>
        <w:spacing w:after="0" w:line="240" w:lineRule="auto"/>
        <w:ind w:right="-286" w:firstLine="709"/>
        <w:jc w:val="both"/>
        <w:rPr>
          <w:rFonts w:ascii="Times New Roman" w:eastAsia="Times New Roman" w:hAnsi="Times New Roman" w:cs="Times New Roman"/>
          <w:sz w:val="24"/>
          <w:szCs w:val="24"/>
        </w:rPr>
      </w:pPr>
      <w:r w:rsidRPr="00A1178E">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178E" w:rsidRPr="00A1178E" w:rsidRDefault="00A1178E" w:rsidP="00A1178E">
      <w:pPr>
        <w:autoSpaceDE w:val="0"/>
        <w:autoSpaceDN w:val="0"/>
        <w:adjustRightInd w:val="0"/>
        <w:spacing w:after="0" w:line="240" w:lineRule="auto"/>
        <w:ind w:right="-286" w:firstLine="709"/>
        <w:jc w:val="both"/>
        <w:rPr>
          <w:rFonts w:ascii="Times New Roman" w:eastAsia="Times New Roman" w:hAnsi="Times New Roman" w:cs="Times New Roman"/>
          <w:sz w:val="24"/>
          <w:szCs w:val="24"/>
        </w:rPr>
      </w:pPr>
      <w:proofErr w:type="gramStart"/>
      <w:r w:rsidRPr="00A1178E">
        <w:rPr>
          <w:rFonts w:ascii="Times New Roman" w:eastAsia="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привлекаемого для оказания муниципальной услуги,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w:t>
      </w:r>
      <w:proofErr w:type="gramEnd"/>
      <w:r w:rsidRPr="00A1178E">
        <w:rPr>
          <w:rFonts w:ascii="Times New Roman" w:eastAsia="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привлекаемого для оказания муниципальной услуги, уведомляется заявитель, а также приносятся извинения за доставленные неудобства.</w:t>
      </w:r>
    </w:p>
    <w:p w:rsidR="00A1178E" w:rsidRPr="00A1178E" w:rsidRDefault="00A1178E" w:rsidP="00A1178E">
      <w:pPr>
        <w:pStyle w:val="Default"/>
        <w:tabs>
          <w:tab w:val="left" w:pos="567"/>
        </w:tabs>
        <w:jc w:val="both"/>
      </w:pPr>
    </w:p>
    <w:p w:rsidR="00A1178E" w:rsidRPr="00A1178E" w:rsidRDefault="00A1178E" w:rsidP="00A1178E">
      <w:pPr>
        <w:pStyle w:val="Default"/>
        <w:jc w:val="both"/>
      </w:pPr>
      <w:r w:rsidRPr="00A1178E">
        <w:t xml:space="preserve">          6.5. </w:t>
      </w:r>
      <w:proofErr w:type="gramStart"/>
      <w:r w:rsidRPr="00A1178E">
        <w:t>Исполнительные органы государственной власти или органы местного самоуправления ходатайствуют о переводе земельных участков из состава земель одной категории в другую без согласия правообладателей земельных участков в случаях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w:t>
      </w:r>
      <w:proofErr w:type="gramEnd"/>
      <w:r w:rsidRPr="00A1178E">
        <w:t xml:space="preserve">. </w:t>
      </w:r>
    </w:p>
    <w:p w:rsidR="00A1178E" w:rsidRPr="00A1178E" w:rsidRDefault="00A1178E" w:rsidP="00A1178E">
      <w:pPr>
        <w:pStyle w:val="Default"/>
        <w:jc w:val="both"/>
      </w:pPr>
      <w:r w:rsidRPr="00A1178E">
        <w:rPr>
          <w:bCs/>
        </w:rPr>
        <w:t xml:space="preserve">          7.Перечень оснований для отказа в приеме документов, необходимых для предоставления муниципальной услуги. </w:t>
      </w:r>
    </w:p>
    <w:p w:rsidR="00A1178E" w:rsidRPr="00A1178E" w:rsidRDefault="00A1178E" w:rsidP="00A1178E">
      <w:pPr>
        <w:pStyle w:val="Default"/>
        <w:jc w:val="both"/>
      </w:pPr>
      <w:r w:rsidRPr="00A1178E">
        <w:t xml:space="preserve">        7.1. </w:t>
      </w:r>
      <w:r w:rsidRPr="00A1178E">
        <w:rPr>
          <w:shd w:val="clear" w:color="auto" w:fill="FFFFFF"/>
        </w:rPr>
        <w:t>Основаниями для отказа лицу в рассмотрении ходатайства по существу являются следующие обстоятельства:</w:t>
      </w:r>
    </w:p>
    <w:p w:rsidR="00A1178E" w:rsidRPr="00A1178E" w:rsidRDefault="00A1178E" w:rsidP="00A1178E">
      <w:pPr>
        <w:shd w:val="clear" w:color="auto" w:fill="FFFFFF"/>
        <w:spacing w:after="0" w:line="240" w:lineRule="auto"/>
        <w:ind w:firstLine="539"/>
        <w:jc w:val="both"/>
        <w:rPr>
          <w:rFonts w:ascii="Times New Roman" w:hAnsi="Times New Roman" w:cs="Times New Roman"/>
          <w:color w:val="000000"/>
          <w:sz w:val="24"/>
          <w:szCs w:val="24"/>
        </w:rPr>
      </w:pPr>
      <w:proofErr w:type="gramStart"/>
      <w:r w:rsidRPr="00A1178E">
        <w:rPr>
          <w:rStyle w:val="blk"/>
          <w:rFonts w:ascii="Times New Roman" w:hAnsi="Times New Roman" w:cs="Times New Roman"/>
          <w:color w:val="000000"/>
          <w:sz w:val="24"/>
          <w:szCs w:val="24"/>
        </w:rPr>
        <w:t>1) если в отношении лица возбуждено уголовное дело за совершение преступления на территории Российской Федерации;</w:t>
      </w:r>
      <w:proofErr w:type="gramEnd"/>
    </w:p>
    <w:p w:rsidR="00A1178E" w:rsidRPr="00A1178E" w:rsidRDefault="00A1178E" w:rsidP="00A1178E">
      <w:pPr>
        <w:shd w:val="clear" w:color="auto" w:fill="FFFFFF"/>
        <w:spacing w:after="0" w:line="240" w:lineRule="auto"/>
        <w:ind w:firstLine="539"/>
        <w:jc w:val="both"/>
        <w:rPr>
          <w:rFonts w:ascii="Times New Roman" w:hAnsi="Times New Roman" w:cs="Times New Roman"/>
          <w:color w:val="000000"/>
          <w:sz w:val="24"/>
          <w:szCs w:val="24"/>
        </w:rPr>
      </w:pPr>
      <w:bookmarkStart w:id="12" w:name="dst100073"/>
      <w:bookmarkEnd w:id="12"/>
      <w:r w:rsidRPr="00A1178E">
        <w:rPr>
          <w:rStyle w:val="blk"/>
          <w:rFonts w:ascii="Times New Roman" w:hAnsi="Times New Roman" w:cs="Times New Roman"/>
          <w:color w:val="000000"/>
          <w:sz w:val="24"/>
          <w:szCs w:val="24"/>
        </w:rPr>
        <w:t>2) если лицу ранее было отказано в признании беженцем в связи с отсутствием обстоятельств, предусмотренных настоящим Федеральным законом, при условии, что обстановка в государстве его гражданской принадлежности (его прежнего обычного местожительства) со дня получения отказа и до дня подачи нового ходатайства не изменилась;</w:t>
      </w:r>
    </w:p>
    <w:p w:rsidR="00A1178E" w:rsidRPr="00A1178E" w:rsidRDefault="00A1178E" w:rsidP="00A1178E">
      <w:pPr>
        <w:shd w:val="clear" w:color="auto" w:fill="FFFFFF"/>
        <w:spacing w:after="0" w:line="240" w:lineRule="auto"/>
        <w:ind w:firstLine="539"/>
        <w:jc w:val="both"/>
        <w:rPr>
          <w:rFonts w:ascii="Times New Roman" w:hAnsi="Times New Roman" w:cs="Times New Roman"/>
          <w:color w:val="000000"/>
          <w:sz w:val="24"/>
          <w:szCs w:val="24"/>
        </w:rPr>
      </w:pPr>
      <w:bookmarkStart w:id="13" w:name="dst100074"/>
      <w:bookmarkEnd w:id="13"/>
      <w:r w:rsidRPr="00A1178E">
        <w:rPr>
          <w:rStyle w:val="blk"/>
          <w:rFonts w:ascii="Times New Roman" w:hAnsi="Times New Roman" w:cs="Times New Roman"/>
          <w:color w:val="000000"/>
          <w:sz w:val="24"/>
          <w:szCs w:val="24"/>
        </w:rPr>
        <w:t>3) если лицо получило обоснованный отказ в признании беженцем в любом из государств, присоединившихся к Конвенции Организации Объединенных Наций 1951 года о статусе беженцев и (или) к Протоколу 1967 года, касающемуся статуса беженцев, при условии, что правовые нормы признания беженцем в данном государстве не противоречат законодательству Российской Федерации;</w:t>
      </w:r>
    </w:p>
    <w:p w:rsidR="00A1178E" w:rsidRPr="00A1178E" w:rsidRDefault="00A1178E" w:rsidP="00A1178E">
      <w:pPr>
        <w:shd w:val="clear" w:color="auto" w:fill="FFFFFF"/>
        <w:spacing w:after="0" w:line="240" w:lineRule="auto"/>
        <w:ind w:firstLine="539"/>
        <w:jc w:val="both"/>
        <w:rPr>
          <w:rFonts w:ascii="Times New Roman" w:hAnsi="Times New Roman" w:cs="Times New Roman"/>
          <w:color w:val="000000"/>
          <w:sz w:val="24"/>
          <w:szCs w:val="24"/>
        </w:rPr>
      </w:pPr>
      <w:bookmarkStart w:id="14" w:name="dst100075"/>
      <w:bookmarkEnd w:id="14"/>
      <w:r w:rsidRPr="00A1178E">
        <w:rPr>
          <w:rStyle w:val="blk"/>
          <w:rFonts w:ascii="Times New Roman" w:hAnsi="Times New Roman" w:cs="Times New Roman"/>
          <w:color w:val="000000"/>
          <w:sz w:val="24"/>
          <w:szCs w:val="24"/>
        </w:rPr>
        <w:t>4) наличие у лица гражданства третьего государства, защитой которого лицо может воспользоваться, или права на пребывание на законном основании на территории третьего государства при отсутствии обоснованных опасений стать жертвой преследований в третьем государстве по обстоятельствам, предусмотренным подпунктом 1 пункта 1 </w:t>
      </w:r>
      <w:hyperlink r:id="rId15" w:anchor="dst100011" w:history="1">
        <w:r w:rsidRPr="00A1178E">
          <w:rPr>
            <w:rStyle w:val="a3"/>
            <w:rFonts w:ascii="Times New Roman" w:hAnsi="Times New Roman" w:cs="Times New Roman"/>
            <w:color w:val="666699"/>
            <w:sz w:val="24"/>
            <w:szCs w:val="24"/>
            <w:u w:val="none"/>
          </w:rPr>
          <w:t>статьи 1</w:t>
        </w:r>
      </w:hyperlink>
      <w:r w:rsidRPr="00A1178E">
        <w:rPr>
          <w:rStyle w:val="blk"/>
          <w:rFonts w:ascii="Times New Roman" w:hAnsi="Times New Roman" w:cs="Times New Roman"/>
          <w:color w:val="000000"/>
          <w:sz w:val="24"/>
          <w:szCs w:val="24"/>
        </w:rPr>
        <w:t> настоящего Федерального закона;</w:t>
      </w:r>
    </w:p>
    <w:p w:rsidR="00A1178E" w:rsidRPr="00A1178E" w:rsidRDefault="00A1178E" w:rsidP="00A1178E">
      <w:pPr>
        <w:shd w:val="clear" w:color="auto" w:fill="FFFFFF"/>
        <w:spacing w:after="0" w:line="240" w:lineRule="auto"/>
        <w:ind w:firstLine="539"/>
        <w:jc w:val="both"/>
        <w:rPr>
          <w:rFonts w:ascii="Times New Roman" w:hAnsi="Times New Roman" w:cs="Times New Roman"/>
          <w:color w:val="000000"/>
          <w:sz w:val="24"/>
          <w:szCs w:val="24"/>
        </w:rPr>
      </w:pPr>
      <w:bookmarkStart w:id="15" w:name="dst100076"/>
      <w:bookmarkEnd w:id="15"/>
      <w:r w:rsidRPr="00A1178E">
        <w:rPr>
          <w:rStyle w:val="blk"/>
          <w:rFonts w:ascii="Times New Roman" w:hAnsi="Times New Roman" w:cs="Times New Roman"/>
          <w:color w:val="000000"/>
          <w:sz w:val="24"/>
          <w:szCs w:val="24"/>
        </w:rPr>
        <w:lastRenderedPageBreak/>
        <w:t xml:space="preserve"> 5) если лицо прибыло из иностранного государства, на территории которого имело возможность быть признанным беженцем;</w:t>
      </w:r>
    </w:p>
    <w:p w:rsidR="00A1178E" w:rsidRPr="00A1178E" w:rsidRDefault="00A1178E" w:rsidP="00A1178E">
      <w:pPr>
        <w:shd w:val="clear" w:color="auto" w:fill="FFFFFF"/>
        <w:spacing w:after="0" w:line="240" w:lineRule="auto"/>
        <w:ind w:firstLine="539"/>
        <w:jc w:val="both"/>
        <w:rPr>
          <w:rFonts w:ascii="Times New Roman" w:hAnsi="Times New Roman" w:cs="Times New Roman"/>
          <w:color w:val="000000"/>
          <w:sz w:val="24"/>
          <w:szCs w:val="24"/>
        </w:rPr>
      </w:pPr>
      <w:bookmarkStart w:id="16" w:name="dst100077"/>
      <w:bookmarkEnd w:id="16"/>
      <w:r w:rsidRPr="00A1178E">
        <w:rPr>
          <w:rStyle w:val="blk"/>
          <w:rFonts w:ascii="Times New Roman" w:hAnsi="Times New Roman" w:cs="Times New Roman"/>
          <w:color w:val="000000"/>
          <w:sz w:val="24"/>
          <w:szCs w:val="24"/>
        </w:rPr>
        <w:t>6) если лицо покинуло государство своей гражданской принадлежности (своего прежнего обычного местожительства) не по обстоятельствам, предусмотренным подпунктом 1 пункта 1 </w:t>
      </w:r>
      <w:hyperlink r:id="rId16" w:anchor="dst100011" w:history="1">
        <w:r w:rsidRPr="00A1178E">
          <w:rPr>
            <w:rStyle w:val="a3"/>
            <w:rFonts w:ascii="Times New Roman" w:hAnsi="Times New Roman" w:cs="Times New Roman"/>
            <w:color w:val="666699"/>
            <w:sz w:val="24"/>
            <w:szCs w:val="24"/>
            <w:u w:val="none"/>
          </w:rPr>
          <w:t>статьи 1</w:t>
        </w:r>
      </w:hyperlink>
      <w:r w:rsidRPr="00A1178E">
        <w:rPr>
          <w:rStyle w:val="blk"/>
          <w:rFonts w:ascii="Times New Roman" w:hAnsi="Times New Roman" w:cs="Times New Roman"/>
          <w:color w:val="000000"/>
          <w:sz w:val="24"/>
          <w:szCs w:val="24"/>
        </w:rPr>
        <w:t xml:space="preserve"> настоящего Федерального закона, и не желает возвращаться в государство своей гражданской принадлежности (своего прежнего обычного местожительства) из опасения понести в соответствии с законодательством данного государства наказание за незаконный выезд за пределы его </w:t>
      </w:r>
      <w:proofErr w:type="gramStart"/>
      <w:r w:rsidRPr="00A1178E">
        <w:rPr>
          <w:rStyle w:val="blk"/>
          <w:rFonts w:ascii="Times New Roman" w:hAnsi="Times New Roman" w:cs="Times New Roman"/>
          <w:color w:val="000000"/>
          <w:sz w:val="24"/>
          <w:szCs w:val="24"/>
        </w:rPr>
        <w:t>территории</w:t>
      </w:r>
      <w:proofErr w:type="gramEnd"/>
      <w:r w:rsidRPr="00A1178E">
        <w:rPr>
          <w:rStyle w:val="blk"/>
          <w:rFonts w:ascii="Times New Roman" w:hAnsi="Times New Roman" w:cs="Times New Roman"/>
          <w:color w:val="000000"/>
          <w:sz w:val="24"/>
          <w:szCs w:val="24"/>
        </w:rPr>
        <w:t xml:space="preserve"> либо за совершенное в нем иное правонарушение;</w:t>
      </w:r>
    </w:p>
    <w:p w:rsidR="00A1178E" w:rsidRPr="00A1178E" w:rsidRDefault="00A1178E" w:rsidP="00A1178E">
      <w:pPr>
        <w:shd w:val="clear" w:color="auto" w:fill="FFFFFF"/>
        <w:spacing w:after="0" w:line="240" w:lineRule="auto"/>
        <w:ind w:firstLine="539"/>
        <w:jc w:val="both"/>
        <w:rPr>
          <w:rFonts w:ascii="Times New Roman" w:hAnsi="Times New Roman" w:cs="Times New Roman"/>
          <w:color w:val="000000"/>
          <w:sz w:val="24"/>
          <w:szCs w:val="24"/>
        </w:rPr>
      </w:pPr>
      <w:bookmarkStart w:id="17" w:name="dst100078"/>
      <w:bookmarkEnd w:id="17"/>
      <w:r w:rsidRPr="00A1178E">
        <w:rPr>
          <w:rStyle w:val="blk"/>
          <w:rFonts w:ascii="Times New Roman" w:hAnsi="Times New Roman" w:cs="Times New Roman"/>
          <w:color w:val="000000"/>
          <w:sz w:val="24"/>
          <w:szCs w:val="24"/>
        </w:rPr>
        <w:t>7) если лицо было вынуждено незаконно пересечь Государственную границу Российской Федерации с намерением ходатайствовать о признании беженцем и не обратилось с ходатайством в порядке, предусмотренном подпунктом 3 пункта 1 </w:t>
      </w:r>
      <w:hyperlink r:id="rId17" w:anchor="dst74" w:history="1">
        <w:r w:rsidRPr="00A1178E">
          <w:rPr>
            <w:rStyle w:val="a3"/>
            <w:rFonts w:ascii="Times New Roman" w:hAnsi="Times New Roman" w:cs="Times New Roman"/>
            <w:color w:val="666699"/>
            <w:sz w:val="24"/>
            <w:szCs w:val="24"/>
            <w:u w:val="none"/>
          </w:rPr>
          <w:t>статьи 4</w:t>
        </w:r>
      </w:hyperlink>
      <w:r w:rsidRPr="00A1178E">
        <w:rPr>
          <w:rStyle w:val="blk"/>
          <w:rFonts w:ascii="Times New Roman" w:hAnsi="Times New Roman" w:cs="Times New Roman"/>
          <w:color w:val="000000"/>
          <w:sz w:val="24"/>
          <w:szCs w:val="24"/>
        </w:rPr>
        <w:t> настоящего Федерального закона;</w:t>
      </w:r>
    </w:p>
    <w:p w:rsidR="00A1178E" w:rsidRPr="00A1178E" w:rsidRDefault="00A1178E" w:rsidP="00A1178E">
      <w:pPr>
        <w:shd w:val="clear" w:color="auto" w:fill="FFFFFF"/>
        <w:spacing w:after="0" w:line="240" w:lineRule="auto"/>
        <w:ind w:firstLine="539"/>
        <w:jc w:val="both"/>
        <w:rPr>
          <w:rFonts w:ascii="Times New Roman" w:hAnsi="Times New Roman" w:cs="Times New Roman"/>
          <w:color w:val="000000"/>
          <w:sz w:val="24"/>
          <w:szCs w:val="24"/>
        </w:rPr>
      </w:pPr>
      <w:bookmarkStart w:id="18" w:name="dst100079"/>
      <w:bookmarkEnd w:id="18"/>
      <w:r w:rsidRPr="00A1178E">
        <w:rPr>
          <w:rStyle w:val="blk"/>
          <w:rFonts w:ascii="Times New Roman" w:hAnsi="Times New Roman" w:cs="Times New Roman"/>
          <w:color w:val="000000"/>
          <w:sz w:val="24"/>
          <w:szCs w:val="24"/>
        </w:rPr>
        <w:t>8) если лицо отказывается сообщить сведения о себе и (или) об обстоятельствах прибытия на территорию Российской Федерации;</w:t>
      </w:r>
    </w:p>
    <w:p w:rsidR="00A1178E" w:rsidRPr="00A1178E" w:rsidRDefault="00A1178E" w:rsidP="00A1178E">
      <w:pPr>
        <w:pStyle w:val="Default"/>
        <w:jc w:val="both"/>
      </w:pPr>
      <w:r w:rsidRPr="00A1178E">
        <w:rPr>
          <w:bCs/>
        </w:rPr>
        <w:t xml:space="preserve">        7</w:t>
      </w:r>
      <w:r w:rsidRPr="00A1178E">
        <w:t xml:space="preserve">.2. Основаниями для отказа в предоставлении муниципальной услуги являются: </w:t>
      </w:r>
    </w:p>
    <w:p w:rsidR="00A1178E" w:rsidRPr="00A1178E" w:rsidRDefault="00A1178E" w:rsidP="00A1178E">
      <w:pPr>
        <w:pStyle w:val="Default"/>
        <w:jc w:val="both"/>
      </w:pPr>
      <w:r w:rsidRPr="00A1178E">
        <w:t xml:space="preserve">         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w:t>
      </w:r>
    </w:p>
    <w:p w:rsidR="00A1178E" w:rsidRPr="00A1178E" w:rsidRDefault="00A1178E" w:rsidP="00A1178E">
      <w:pPr>
        <w:pStyle w:val="Default"/>
        <w:jc w:val="both"/>
      </w:pPr>
      <w:r w:rsidRPr="00A1178E">
        <w:t xml:space="preserve">        2)  наличие отрицательного заключения государственной экологической экспертизы в случае, если ее проведение предусмотрено федеральными законами; </w:t>
      </w:r>
    </w:p>
    <w:p w:rsidR="00A1178E" w:rsidRPr="00A1178E" w:rsidRDefault="00A1178E" w:rsidP="00A1178E">
      <w:pPr>
        <w:pStyle w:val="Default"/>
        <w:jc w:val="both"/>
      </w:pPr>
      <w:r w:rsidRPr="00A1178E">
        <w:t xml:space="preserve">        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w:t>
      </w:r>
    </w:p>
    <w:p w:rsidR="00A1178E" w:rsidRPr="00A1178E" w:rsidRDefault="00A1178E" w:rsidP="00A1178E">
      <w:pPr>
        <w:pStyle w:val="Default"/>
        <w:jc w:val="both"/>
      </w:pPr>
      <w:r w:rsidRPr="00A1178E">
        <w:rPr>
          <w:bCs/>
        </w:rPr>
        <w:t xml:space="preserve">        8. Максимальный срок ожидания в очереди при подаче запроса о предоставлении муниципальной услуги, получении результата предоставления муниципальной услуги. </w:t>
      </w:r>
    </w:p>
    <w:p w:rsidR="00A1178E" w:rsidRPr="00A1178E" w:rsidRDefault="00A1178E" w:rsidP="00A1178E">
      <w:pPr>
        <w:pStyle w:val="Default"/>
        <w:jc w:val="both"/>
      </w:pPr>
      <w:r w:rsidRPr="00A1178E">
        <w:t xml:space="preserve">        8.1. Максимальный срок ожидания в очереди </w:t>
      </w:r>
      <w:proofErr w:type="gramStart"/>
      <w:r w:rsidRPr="00A1178E">
        <w:t>при</w:t>
      </w:r>
      <w:proofErr w:type="gramEnd"/>
      <w:r w:rsidRPr="00A1178E">
        <w:t xml:space="preserve"> подачи заявления и документов, необходимых для предоставления муниципальной услуги, составляет 15 минут. </w:t>
      </w:r>
    </w:p>
    <w:p w:rsidR="00A1178E" w:rsidRPr="00A1178E" w:rsidRDefault="00A1178E" w:rsidP="00A1178E">
      <w:pPr>
        <w:pStyle w:val="Default"/>
        <w:jc w:val="both"/>
      </w:pPr>
      <w:r w:rsidRPr="00A1178E">
        <w:t xml:space="preserve">        8.2. Максимальный срок ожидания в очереди при получении результата предоставления муниципальной услуги составляет 15 минут. </w:t>
      </w:r>
    </w:p>
    <w:p w:rsidR="00A1178E" w:rsidRPr="00A1178E" w:rsidRDefault="00A1178E" w:rsidP="00A1178E">
      <w:pPr>
        <w:pStyle w:val="Default"/>
        <w:jc w:val="both"/>
      </w:pPr>
      <w:r w:rsidRPr="00A1178E">
        <w:t xml:space="preserve">        8.3. Максимальная продолжительность приема заявителя должностным лицом администрации при предоставлении муниципальной услуги составляет 15 минут. </w:t>
      </w:r>
    </w:p>
    <w:p w:rsidR="00A1178E" w:rsidRPr="00A1178E" w:rsidRDefault="00A1178E" w:rsidP="00A1178E">
      <w:pPr>
        <w:pStyle w:val="Default"/>
        <w:jc w:val="both"/>
      </w:pPr>
      <w:r w:rsidRPr="00A1178E">
        <w:t xml:space="preserve">       8.4. Максимальный срок ожидания в очереди для получения консультации составляет 15 минут. </w:t>
      </w:r>
    </w:p>
    <w:p w:rsidR="00A1178E" w:rsidRPr="00A1178E" w:rsidRDefault="00A1178E" w:rsidP="00A1178E">
      <w:pPr>
        <w:pStyle w:val="Default"/>
        <w:jc w:val="both"/>
      </w:pPr>
      <w:r w:rsidRPr="00A1178E">
        <w:t xml:space="preserve">        8.5. Максимальный срок регистрации заявления о предоставлении муниципальной услуги составляет 1 день с момента его поступления в Администрацию. </w:t>
      </w:r>
    </w:p>
    <w:p w:rsidR="00A1178E" w:rsidRPr="00A1178E" w:rsidRDefault="00A1178E" w:rsidP="00A1178E">
      <w:pPr>
        <w:pStyle w:val="Default"/>
      </w:pPr>
      <w:r w:rsidRPr="00A1178E">
        <w:t xml:space="preserve">          </w:t>
      </w:r>
      <w:r w:rsidRPr="00A1178E">
        <w:rPr>
          <w:bCs/>
        </w:rPr>
        <w:t>9. Требования к местам предоставления муниципальной услуги</w:t>
      </w:r>
    </w:p>
    <w:p w:rsidR="00A1178E" w:rsidRPr="00A1178E" w:rsidRDefault="00A1178E" w:rsidP="00A1178E">
      <w:pPr>
        <w:pStyle w:val="Default"/>
        <w:jc w:val="both"/>
      </w:pPr>
      <w:r w:rsidRPr="00A1178E">
        <w:t xml:space="preserve">         9.1. Вход в здание администрации оборудуется вывеской с указанием ее наименования. </w:t>
      </w:r>
    </w:p>
    <w:p w:rsidR="00A1178E" w:rsidRPr="00A1178E" w:rsidRDefault="00A1178E" w:rsidP="00A1178E">
      <w:pPr>
        <w:pStyle w:val="Default"/>
        <w:jc w:val="both"/>
      </w:pPr>
      <w:r w:rsidRPr="00A1178E">
        <w:t xml:space="preserve">          9.2. Места для ожидания и приема заявителей оборудуются стульями, столами (стойками) для написания заявлений. Заявителям предоставляются для заполнения бланки заявлений по форме, установленной в </w:t>
      </w:r>
      <w:r w:rsidRPr="00A1178E">
        <w:rPr>
          <w:bCs/>
        </w:rPr>
        <w:t xml:space="preserve">Приложении 2 </w:t>
      </w:r>
      <w:r w:rsidRPr="00A1178E">
        <w:t xml:space="preserve">к административному регламенту. </w:t>
      </w:r>
    </w:p>
    <w:p w:rsidR="00A1178E" w:rsidRPr="00A1178E" w:rsidRDefault="00A1178E" w:rsidP="00A1178E">
      <w:pPr>
        <w:pStyle w:val="Default"/>
        <w:jc w:val="both"/>
      </w:pPr>
      <w:r w:rsidRPr="00A1178E">
        <w:t xml:space="preserve">          9.3. Рабочие места должностных лиц, предоставляющих муниципальную услугу, должны быть оборудованы персональными компьютерами с возможностью доступа к сети Интернет, печатающими устройствами, копировальной техникой, средствами телефонной связи. </w:t>
      </w:r>
    </w:p>
    <w:p w:rsidR="00A1178E" w:rsidRPr="00A1178E" w:rsidRDefault="00A1178E" w:rsidP="00A1178E">
      <w:pPr>
        <w:pStyle w:val="Default"/>
        <w:jc w:val="both"/>
      </w:pPr>
    </w:p>
    <w:p w:rsidR="00A1178E" w:rsidRPr="00A1178E" w:rsidRDefault="00A1178E" w:rsidP="00A1178E">
      <w:pPr>
        <w:spacing w:after="0" w:line="240" w:lineRule="auto"/>
        <w:rPr>
          <w:rFonts w:ascii="Times New Roman" w:hAnsi="Times New Roman" w:cs="Times New Roman"/>
          <w:sz w:val="24"/>
          <w:szCs w:val="24"/>
        </w:rPr>
      </w:pPr>
      <w:r w:rsidRPr="00A1178E">
        <w:rPr>
          <w:rFonts w:ascii="Times New Roman" w:hAnsi="Times New Roman" w:cs="Times New Roman"/>
          <w:sz w:val="24"/>
          <w:szCs w:val="24"/>
        </w:rPr>
        <w:t xml:space="preserve">           10. Показатели доступности и качества муниципальной услуги</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10.1. Показатели доступности и качества муниципальной услуги:</w:t>
      </w:r>
    </w:p>
    <w:p w:rsidR="00A1178E" w:rsidRPr="00A1178E" w:rsidRDefault="00A1178E" w:rsidP="00A1178E">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4"/>
        <w:gridCol w:w="3146"/>
        <w:gridCol w:w="3191"/>
      </w:tblGrid>
      <w:tr w:rsidR="00A1178E" w:rsidRPr="00A1178E" w:rsidTr="00A1178E">
        <w:tc>
          <w:tcPr>
            <w:tcW w:w="3473" w:type="dxa"/>
            <w:tcBorders>
              <w:top w:val="single" w:sz="4" w:space="0" w:color="auto"/>
              <w:left w:val="single" w:sz="4" w:space="0" w:color="auto"/>
              <w:bottom w:val="single" w:sz="4" w:space="0" w:color="auto"/>
              <w:right w:val="single" w:sz="4" w:space="0" w:color="auto"/>
            </w:tcBorders>
            <w:vAlign w:val="center"/>
            <w:hideMark/>
          </w:tcPr>
          <w:p w:rsidR="00A1178E" w:rsidRPr="00A1178E" w:rsidRDefault="00A1178E">
            <w:pPr>
              <w:spacing w:after="0" w:line="240" w:lineRule="auto"/>
              <w:jc w:val="center"/>
              <w:rPr>
                <w:rFonts w:ascii="Times New Roman" w:hAnsi="Times New Roman" w:cs="Times New Roman"/>
                <w:sz w:val="24"/>
                <w:szCs w:val="24"/>
                <w:lang w:eastAsia="en-US"/>
              </w:rPr>
            </w:pPr>
            <w:r w:rsidRPr="00A1178E">
              <w:rPr>
                <w:rFonts w:ascii="Times New Roman" w:hAnsi="Times New Roman" w:cs="Times New Roman"/>
                <w:sz w:val="24"/>
                <w:szCs w:val="24"/>
              </w:rPr>
              <w:t>Показатели</w:t>
            </w:r>
          </w:p>
        </w:tc>
        <w:tc>
          <w:tcPr>
            <w:tcW w:w="3474" w:type="dxa"/>
            <w:tcBorders>
              <w:top w:val="single" w:sz="4" w:space="0" w:color="auto"/>
              <w:left w:val="single" w:sz="4" w:space="0" w:color="auto"/>
              <w:bottom w:val="single" w:sz="4" w:space="0" w:color="auto"/>
              <w:right w:val="single" w:sz="4" w:space="0" w:color="auto"/>
            </w:tcBorders>
            <w:vAlign w:val="center"/>
            <w:hideMark/>
          </w:tcPr>
          <w:p w:rsidR="00A1178E" w:rsidRPr="00A1178E" w:rsidRDefault="00A1178E">
            <w:pPr>
              <w:spacing w:after="0" w:line="240" w:lineRule="auto"/>
              <w:jc w:val="center"/>
              <w:rPr>
                <w:rFonts w:ascii="Times New Roman" w:hAnsi="Times New Roman" w:cs="Times New Roman"/>
                <w:sz w:val="24"/>
                <w:szCs w:val="24"/>
                <w:lang w:eastAsia="en-US"/>
              </w:rPr>
            </w:pPr>
            <w:r w:rsidRPr="00A1178E">
              <w:rPr>
                <w:rFonts w:ascii="Times New Roman" w:hAnsi="Times New Roman" w:cs="Times New Roman"/>
                <w:sz w:val="24"/>
                <w:szCs w:val="24"/>
              </w:rPr>
              <w:t>Единица измерения</w:t>
            </w:r>
          </w:p>
        </w:tc>
        <w:tc>
          <w:tcPr>
            <w:tcW w:w="3474" w:type="dxa"/>
            <w:tcBorders>
              <w:top w:val="single" w:sz="4" w:space="0" w:color="auto"/>
              <w:left w:val="single" w:sz="4" w:space="0" w:color="auto"/>
              <w:bottom w:val="single" w:sz="4" w:space="0" w:color="auto"/>
              <w:right w:val="single" w:sz="4" w:space="0" w:color="auto"/>
            </w:tcBorders>
            <w:vAlign w:val="center"/>
            <w:hideMark/>
          </w:tcPr>
          <w:p w:rsidR="00A1178E" w:rsidRPr="00A1178E" w:rsidRDefault="00A1178E">
            <w:pPr>
              <w:spacing w:after="0" w:line="240" w:lineRule="auto"/>
              <w:jc w:val="center"/>
              <w:rPr>
                <w:rFonts w:ascii="Times New Roman" w:hAnsi="Times New Roman" w:cs="Times New Roman"/>
                <w:sz w:val="24"/>
                <w:szCs w:val="24"/>
                <w:lang w:eastAsia="en-US"/>
              </w:rPr>
            </w:pPr>
            <w:r w:rsidRPr="00A1178E">
              <w:rPr>
                <w:rFonts w:ascii="Times New Roman" w:hAnsi="Times New Roman" w:cs="Times New Roman"/>
                <w:sz w:val="24"/>
                <w:szCs w:val="24"/>
              </w:rPr>
              <w:t>Нормативное значение показателя</w:t>
            </w:r>
          </w:p>
        </w:tc>
      </w:tr>
      <w:tr w:rsidR="00A1178E" w:rsidRPr="00A1178E" w:rsidTr="00A1178E">
        <w:tc>
          <w:tcPr>
            <w:tcW w:w="10421" w:type="dxa"/>
            <w:gridSpan w:val="3"/>
            <w:tcBorders>
              <w:top w:val="single" w:sz="4" w:space="0" w:color="auto"/>
              <w:left w:val="single" w:sz="4" w:space="0" w:color="auto"/>
              <w:bottom w:val="single" w:sz="4" w:space="0" w:color="auto"/>
              <w:right w:val="single" w:sz="4" w:space="0" w:color="auto"/>
            </w:tcBorders>
            <w:vAlign w:val="center"/>
            <w:hideMark/>
          </w:tcPr>
          <w:p w:rsidR="00A1178E" w:rsidRPr="00A1178E" w:rsidRDefault="00A1178E">
            <w:pPr>
              <w:spacing w:after="0" w:line="240" w:lineRule="auto"/>
              <w:jc w:val="center"/>
              <w:rPr>
                <w:rFonts w:ascii="Times New Roman" w:hAnsi="Times New Roman" w:cs="Times New Roman"/>
                <w:sz w:val="24"/>
                <w:szCs w:val="24"/>
                <w:lang w:eastAsia="en-US"/>
              </w:rPr>
            </w:pPr>
            <w:r w:rsidRPr="00A1178E">
              <w:rPr>
                <w:rFonts w:ascii="Times New Roman" w:hAnsi="Times New Roman" w:cs="Times New Roman"/>
                <w:sz w:val="24"/>
                <w:szCs w:val="24"/>
              </w:rPr>
              <w:lastRenderedPageBreak/>
              <w:t>Показатели доступности</w:t>
            </w:r>
          </w:p>
        </w:tc>
      </w:tr>
      <w:tr w:rsidR="00A1178E" w:rsidRPr="00A1178E" w:rsidTr="00A1178E">
        <w:tc>
          <w:tcPr>
            <w:tcW w:w="3473" w:type="dxa"/>
            <w:tcBorders>
              <w:top w:val="single" w:sz="4" w:space="0" w:color="auto"/>
              <w:left w:val="single" w:sz="4" w:space="0" w:color="auto"/>
              <w:bottom w:val="single" w:sz="4" w:space="0" w:color="auto"/>
              <w:right w:val="single" w:sz="4" w:space="0" w:color="auto"/>
            </w:tcBorders>
            <w:vAlign w:val="center"/>
            <w:hideMark/>
          </w:tcPr>
          <w:p w:rsidR="00A1178E" w:rsidRPr="00A1178E" w:rsidRDefault="00A1178E">
            <w:pPr>
              <w:spacing w:after="0" w:line="240" w:lineRule="auto"/>
              <w:jc w:val="center"/>
              <w:rPr>
                <w:rFonts w:ascii="Times New Roman" w:hAnsi="Times New Roman" w:cs="Times New Roman"/>
                <w:sz w:val="24"/>
                <w:szCs w:val="24"/>
                <w:lang w:eastAsia="en-US"/>
              </w:rPr>
            </w:pPr>
            <w:r w:rsidRPr="00A1178E">
              <w:rPr>
                <w:rFonts w:ascii="Times New Roman" w:hAnsi="Times New Roman" w:cs="Times New Roman"/>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3474" w:type="dxa"/>
            <w:tcBorders>
              <w:top w:val="single" w:sz="4" w:space="0" w:color="auto"/>
              <w:left w:val="single" w:sz="4" w:space="0" w:color="auto"/>
              <w:bottom w:val="single" w:sz="4" w:space="0" w:color="auto"/>
              <w:right w:val="single" w:sz="4" w:space="0" w:color="auto"/>
            </w:tcBorders>
            <w:vAlign w:val="center"/>
            <w:hideMark/>
          </w:tcPr>
          <w:p w:rsidR="00A1178E" w:rsidRPr="00A1178E" w:rsidRDefault="00A1178E">
            <w:pPr>
              <w:spacing w:after="0" w:line="240" w:lineRule="auto"/>
              <w:jc w:val="center"/>
              <w:rPr>
                <w:rFonts w:ascii="Times New Roman" w:hAnsi="Times New Roman" w:cs="Times New Roman"/>
                <w:sz w:val="24"/>
                <w:szCs w:val="24"/>
                <w:lang w:eastAsia="en-US"/>
              </w:rPr>
            </w:pPr>
            <w:r w:rsidRPr="00A1178E">
              <w:rPr>
                <w:rFonts w:ascii="Times New Roman" w:hAnsi="Times New Roman" w:cs="Times New Roman"/>
                <w:sz w:val="24"/>
                <w:szCs w:val="24"/>
              </w:rPr>
              <w:t>да/нет</w:t>
            </w:r>
          </w:p>
        </w:tc>
        <w:tc>
          <w:tcPr>
            <w:tcW w:w="3474" w:type="dxa"/>
            <w:tcBorders>
              <w:top w:val="single" w:sz="4" w:space="0" w:color="auto"/>
              <w:left w:val="single" w:sz="4" w:space="0" w:color="auto"/>
              <w:bottom w:val="single" w:sz="4" w:space="0" w:color="auto"/>
              <w:right w:val="single" w:sz="4" w:space="0" w:color="auto"/>
            </w:tcBorders>
            <w:vAlign w:val="center"/>
            <w:hideMark/>
          </w:tcPr>
          <w:p w:rsidR="00A1178E" w:rsidRPr="00A1178E" w:rsidRDefault="00A1178E">
            <w:pPr>
              <w:spacing w:after="0" w:line="240" w:lineRule="auto"/>
              <w:jc w:val="center"/>
              <w:rPr>
                <w:rFonts w:ascii="Times New Roman" w:hAnsi="Times New Roman" w:cs="Times New Roman"/>
                <w:sz w:val="24"/>
                <w:szCs w:val="24"/>
                <w:lang w:eastAsia="en-US"/>
              </w:rPr>
            </w:pPr>
            <w:r w:rsidRPr="00A1178E">
              <w:rPr>
                <w:rFonts w:ascii="Times New Roman" w:hAnsi="Times New Roman" w:cs="Times New Roman"/>
                <w:sz w:val="24"/>
                <w:szCs w:val="24"/>
              </w:rPr>
              <w:t>да</w:t>
            </w:r>
          </w:p>
        </w:tc>
      </w:tr>
      <w:tr w:rsidR="00A1178E" w:rsidRPr="00A1178E" w:rsidTr="00A1178E">
        <w:tc>
          <w:tcPr>
            <w:tcW w:w="10421" w:type="dxa"/>
            <w:gridSpan w:val="3"/>
            <w:tcBorders>
              <w:top w:val="single" w:sz="4" w:space="0" w:color="auto"/>
              <w:left w:val="single" w:sz="4" w:space="0" w:color="auto"/>
              <w:bottom w:val="single" w:sz="4" w:space="0" w:color="auto"/>
              <w:right w:val="single" w:sz="4" w:space="0" w:color="auto"/>
            </w:tcBorders>
            <w:vAlign w:val="center"/>
            <w:hideMark/>
          </w:tcPr>
          <w:p w:rsidR="00A1178E" w:rsidRPr="00A1178E" w:rsidRDefault="00A1178E">
            <w:pPr>
              <w:spacing w:after="0" w:line="240" w:lineRule="auto"/>
              <w:jc w:val="center"/>
              <w:rPr>
                <w:rFonts w:ascii="Times New Roman" w:hAnsi="Times New Roman" w:cs="Times New Roman"/>
                <w:sz w:val="24"/>
                <w:szCs w:val="24"/>
                <w:lang w:eastAsia="en-US"/>
              </w:rPr>
            </w:pPr>
            <w:r w:rsidRPr="00A1178E">
              <w:rPr>
                <w:rFonts w:ascii="Times New Roman" w:hAnsi="Times New Roman" w:cs="Times New Roman"/>
                <w:sz w:val="24"/>
                <w:szCs w:val="24"/>
              </w:rPr>
              <w:t>Показатели качества</w:t>
            </w:r>
          </w:p>
        </w:tc>
      </w:tr>
      <w:tr w:rsidR="00A1178E" w:rsidRPr="00A1178E" w:rsidTr="00A1178E">
        <w:tc>
          <w:tcPr>
            <w:tcW w:w="3473" w:type="dxa"/>
            <w:tcBorders>
              <w:top w:val="single" w:sz="4" w:space="0" w:color="auto"/>
              <w:left w:val="single" w:sz="4" w:space="0" w:color="auto"/>
              <w:bottom w:val="single" w:sz="4" w:space="0" w:color="auto"/>
              <w:right w:val="single" w:sz="4" w:space="0" w:color="auto"/>
            </w:tcBorders>
            <w:vAlign w:val="center"/>
            <w:hideMark/>
          </w:tcPr>
          <w:p w:rsidR="00A1178E" w:rsidRPr="00A1178E" w:rsidRDefault="00A1178E">
            <w:pPr>
              <w:spacing w:after="0" w:line="240" w:lineRule="auto"/>
              <w:jc w:val="center"/>
              <w:rPr>
                <w:rFonts w:ascii="Times New Roman" w:hAnsi="Times New Roman" w:cs="Times New Roman"/>
                <w:sz w:val="24"/>
                <w:szCs w:val="24"/>
                <w:lang w:eastAsia="en-US"/>
              </w:rPr>
            </w:pPr>
            <w:r w:rsidRPr="00A1178E">
              <w:rPr>
                <w:rFonts w:ascii="Times New Roman" w:hAnsi="Times New Roman" w:cs="Times New Roman"/>
                <w:sz w:val="24"/>
                <w:szCs w:val="24"/>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3474" w:type="dxa"/>
            <w:tcBorders>
              <w:top w:val="single" w:sz="4" w:space="0" w:color="auto"/>
              <w:left w:val="single" w:sz="4" w:space="0" w:color="auto"/>
              <w:bottom w:val="single" w:sz="4" w:space="0" w:color="auto"/>
              <w:right w:val="single" w:sz="4" w:space="0" w:color="auto"/>
            </w:tcBorders>
            <w:vAlign w:val="center"/>
            <w:hideMark/>
          </w:tcPr>
          <w:p w:rsidR="00A1178E" w:rsidRPr="00A1178E" w:rsidRDefault="00A1178E">
            <w:pPr>
              <w:spacing w:after="0" w:line="240" w:lineRule="auto"/>
              <w:jc w:val="center"/>
              <w:rPr>
                <w:rFonts w:ascii="Times New Roman" w:hAnsi="Times New Roman" w:cs="Times New Roman"/>
                <w:sz w:val="24"/>
                <w:szCs w:val="24"/>
                <w:lang w:eastAsia="en-US"/>
              </w:rPr>
            </w:pPr>
            <w:r w:rsidRPr="00A1178E">
              <w:rPr>
                <w:rFonts w:ascii="Times New Roman" w:hAnsi="Times New Roman" w:cs="Times New Roman"/>
                <w:sz w:val="24"/>
                <w:szCs w:val="24"/>
              </w:rPr>
              <w:t>%</w:t>
            </w:r>
          </w:p>
        </w:tc>
        <w:tc>
          <w:tcPr>
            <w:tcW w:w="3474" w:type="dxa"/>
            <w:tcBorders>
              <w:top w:val="single" w:sz="4" w:space="0" w:color="auto"/>
              <w:left w:val="single" w:sz="4" w:space="0" w:color="auto"/>
              <w:bottom w:val="single" w:sz="4" w:space="0" w:color="auto"/>
              <w:right w:val="single" w:sz="4" w:space="0" w:color="auto"/>
            </w:tcBorders>
            <w:vAlign w:val="center"/>
            <w:hideMark/>
          </w:tcPr>
          <w:p w:rsidR="00A1178E" w:rsidRPr="00A1178E" w:rsidRDefault="00A1178E">
            <w:pPr>
              <w:spacing w:after="0" w:line="240" w:lineRule="auto"/>
              <w:jc w:val="center"/>
              <w:rPr>
                <w:rFonts w:ascii="Times New Roman" w:hAnsi="Times New Roman" w:cs="Times New Roman"/>
                <w:sz w:val="24"/>
                <w:szCs w:val="24"/>
                <w:lang w:eastAsia="en-US"/>
              </w:rPr>
            </w:pPr>
            <w:r w:rsidRPr="00A1178E">
              <w:rPr>
                <w:rFonts w:ascii="Times New Roman" w:hAnsi="Times New Roman" w:cs="Times New Roman"/>
                <w:sz w:val="24"/>
                <w:szCs w:val="24"/>
              </w:rPr>
              <w:t>100</w:t>
            </w:r>
          </w:p>
        </w:tc>
      </w:tr>
      <w:tr w:rsidR="00A1178E" w:rsidRPr="00A1178E" w:rsidTr="00A1178E">
        <w:tc>
          <w:tcPr>
            <w:tcW w:w="3473" w:type="dxa"/>
            <w:tcBorders>
              <w:top w:val="single" w:sz="4" w:space="0" w:color="auto"/>
              <w:left w:val="single" w:sz="4" w:space="0" w:color="auto"/>
              <w:bottom w:val="single" w:sz="4" w:space="0" w:color="auto"/>
              <w:right w:val="single" w:sz="4" w:space="0" w:color="auto"/>
            </w:tcBorders>
            <w:vAlign w:val="center"/>
            <w:hideMark/>
          </w:tcPr>
          <w:p w:rsidR="00A1178E" w:rsidRPr="00A1178E" w:rsidRDefault="00A1178E">
            <w:pPr>
              <w:spacing w:after="0" w:line="240" w:lineRule="auto"/>
              <w:jc w:val="center"/>
              <w:rPr>
                <w:rFonts w:ascii="Times New Roman" w:hAnsi="Times New Roman" w:cs="Times New Roman"/>
                <w:sz w:val="24"/>
                <w:szCs w:val="24"/>
                <w:lang w:eastAsia="en-US"/>
              </w:rPr>
            </w:pPr>
            <w:r w:rsidRPr="00A1178E">
              <w:rPr>
                <w:rFonts w:ascii="Times New Roman" w:hAnsi="Times New Roman" w:cs="Times New Roman"/>
                <w:sz w:val="24"/>
                <w:szCs w:val="24"/>
              </w:rPr>
              <w:t>Удельный вес количества обоснованных жалоб в общем количестве заявлений на предоставление муниципальной услуги</w:t>
            </w:r>
          </w:p>
        </w:tc>
        <w:tc>
          <w:tcPr>
            <w:tcW w:w="3474" w:type="dxa"/>
            <w:tcBorders>
              <w:top w:val="single" w:sz="4" w:space="0" w:color="auto"/>
              <w:left w:val="single" w:sz="4" w:space="0" w:color="auto"/>
              <w:bottom w:val="single" w:sz="4" w:space="0" w:color="auto"/>
              <w:right w:val="single" w:sz="4" w:space="0" w:color="auto"/>
            </w:tcBorders>
            <w:vAlign w:val="center"/>
            <w:hideMark/>
          </w:tcPr>
          <w:p w:rsidR="00A1178E" w:rsidRPr="00A1178E" w:rsidRDefault="00A1178E">
            <w:pPr>
              <w:spacing w:after="0" w:line="240" w:lineRule="auto"/>
              <w:jc w:val="center"/>
              <w:rPr>
                <w:rFonts w:ascii="Times New Roman" w:hAnsi="Times New Roman" w:cs="Times New Roman"/>
                <w:sz w:val="24"/>
                <w:szCs w:val="24"/>
                <w:lang w:eastAsia="en-US"/>
              </w:rPr>
            </w:pPr>
            <w:r w:rsidRPr="00A1178E">
              <w:rPr>
                <w:rFonts w:ascii="Times New Roman" w:hAnsi="Times New Roman" w:cs="Times New Roman"/>
                <w:sz w:val="24"/>
                <w:szCs w:val="24"/>
              </w:rPr>
              <w:t>%</w:t>
            </w:r>
          </w:p>
        </w:tc>
        <w:tc>
          <w:tcPr>
            <w:tcW w:w="3474" w:type="dxa"/>
            <w:tcBorders>
              <w:top w:val="single" w:sz="4" w:space="0" w:color="auto"/>
              <w:left w:val="single" w:sz="4" w:space="0" w:color="auto"/>
              <w:bottom w:val="single" w:sz="4" w:space="0" w:color="auto"/>
              <w:right w:val="single" w:sz="4" w:space="0" w:color="auto"/>
            </w:tcBorders>
            <w:vAlign w:val="center"/>
            <w:hideMark/>
          </w:tcPr>
          <w:p w:rsidR="00A1178E" w:rsidRPr="00A1178E" w:rsidRDefault="00A1178E">
            <w:pPr>
              <w:spacing w:after="0" w:line="240" w:lineRule="auto"/>
              <w:jc w:val="center"/>
              <w:rPr>
                <w:rFonts w:ascii="Times New Roman" w:hAnsi="Times New Roman" w:cs="Times New Roman"/>
                <w:sz w:val="24"/>
                <w:szCs w:val="24"/>
                <w:lang w:eastAsia="en-US"/>
              </w:rPr>
            </w:pPr>
            <w:r w:rsidRPr="00A1178E">
              <w:rPr>
                <w:rFonts w:ascii="Times New Roman" w:hAnsi="Times New Roman" w:cs="Times New Roman"/>
                <w:sz w:val="24"/>
                <w:szCs w:val="24"/>
              </w:rPr>
              <w:t>100</w:t>
            </w:r>
          </w:p>
        </w:tc>
      </w:tr>
    </w:tbl>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lang w:eastAsia="en-US"/>
        </w:rPr>
      </w:pPr>
      <w:r w:rsidRPr="00A1178E">
        <w:rPr>
          <w:rFonts w:ascii="Times New Roman" w:hAnsi="Times New Roman" w:cs="Times New Roman"/>
          <w:color w:val="000000"/>
          <w:sz w:val="24"/>
          <w:szCs w:val="24"/>
        </w:rPr>
        <w:t xml:space="preserve">          10.2. Особенности предоставления муниципальной услуги в электронной форме </w:t>
      </w:r>
    </w:p>
    <w:p w:rsidR="00A1178E" w:rsidRPr="00A1178E" w:rsidRDefault="00A1178E" w:rsidP="00A1178E">
      <w:pPr>
        <w:shd w:val="clear" w:color="auto" w:fill="FFFFFF"/>
        <w:spacing w:after="0" w:line="240" w:lineRule="auto"/>
        <w:ind w:firstLine="540"/>
        <w:jc w:val="both"/>
        <w:rPr>
          <w:rFonts w:ascii="Times New Roman" w:hAnsi="Times New Roman" w:cs="Times New Roman"/>
          <w:color w:val="000000"/>
          <w:sz w:val="24"/>
          <w:szCs w:val="24"/>
        </w:rPr>
      </w:pPr>
      <w:r w:rsidRPr="00A1178E">
        <w:rPr>
          <w:rStyle w:val="blk"/>
          <w:rFonts w:ascii="Times New Roman" w:hAnsi="Times New Roman" w:cs="Times New Roman"/>
          <w:color w:val="000000"/>
          <w:sz w:val="24"/>
          <w:szCs w:val="24"/>
        </w:rPr>
        <w:t xml:space="preserve">   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A1178E" w:rsidRPr="00A1178E" w:rsidRDefault="00A1178E" w:rsidP="00A1178E">
      <w:pPr>
        <w:shd w:val="clear" w:color="auto" w:fill="FFFFFF"/>
        <w:spacing w:after="0" w:line="240" w:lineRule="auto"/>
        <w:ind w:firstLine="540"/>
        <w:jc w:val="both"/>
        <w:rPr>
          <w:rFonts w:ascii="Times New Roman" w:hAnsi="Times New Roman" w:cs="Times New Roman"/>
          <w:color w:val="000000"/>
          <w:sz w:val="24"/>
          <w:szCs w:val="24"/>
        </w:rPr>
      </w:pPr>
      <w:bookmarkStart w:id="19" w:name="dst341"/>
      <w:bookmarkStart w:id="20" w:name="dst217"/>
      <w:bookmarkStart w:id="21" w:name="dst100067"/>
      <w:bookmarkStart w:id="22" w:name="dst100322"/>
      <w:bookmarkEnd w:id="19"/>
      <w:bookmarkEnd w:id="20"/>
      <w:bookmarkEnd w:id="21"/>
      <w:bookmarkEnd w:id="22"/>
      <w:r w:rsidRPr="00A1178E">
        <w:rPr>
          <w:rStyle w:val="blk"/>
          <w:rFonts w:ascii="Times New Roman" w:hAnsi="Times New Roman" w:cs="Times New Roman"/>
          <w:color w:val="000000"/>
          <w:sz w:val="24"/>
          <w:szCs w:val="24"/>
        </w:rPr>
        <w:t xml:space="preserve">   </w:t>
      </w:r>
      <w:proofErr w:type="gramStart"/>
      <w:r w:rsidRPr="00A1178E">
        <w:rPr>
          <w:rStyle w:val="blk"/>
          <w:rFonts w:ascii="Times New Roman" w:hAnsi="Times New Roman" w:cs="Times New Roman"/>
          <w:color w:val="000000"/>
          <w:sz w:val="24"/>
          <w:szCs w:val="24"/>
        </w:rP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18" w:anchor="dst359" w:history="1">
        <w:r w:rsidRPr="00A1178E">
          <w:rPr>
            <w:rStyle w:val="a3"/>
            <w:rFonts w:ascii="Times New Roman" w:hAnsi="Times New Roman" w:cs="Times New Roman"/>
            <w:color w:val="666699"/>
            <w:sz w:val="24"/>
            <w:szCs w:val="24"/>
            <w:u w:val="none"/>
          </w:rPr>
          <w:t>пунктом 7.2 части 1 статьи 16</w:t>
        </w:r>
      </w:hyperlink>
      <w:r w:rsidRPr="00A1178E">
        <w:rPr>
          <w:rStyle w:val="blk"/>
          <w:rFonts w:ascii="Times New Roman" w:hAnsi="Times New Roman" w:cs="Times New Roman"/>
          <w:color w:val="000000"/>
          <w:sz w:val="24"/>
          <w:szCs w:val="24"/>
        </w:rPr>
        <w:t>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w:t>
      </w:r>
      <w:proofErr w:type="gramEnd"/>
      <w:r w:rsidRPr="00A1178E">
        <w:rPr>
          <w:rStyle w:val="blk"/>
          <w:rFonts w:ascii="Times New Roman" w:hAnsi="Times New Roman" w:cs="Times New Roman"/>
          <w:color w:val="000000"/>
          <w:sz w:val="24"/>
          <w:szCs w:val="24"/>
        </w:rPr>
        <w:t xml:space="preserve">, </w:t>
      </w:r>
      <w:proofErr w:type="gramStart"/>
      <w:r w:rsidRPr="00A1178E">
        <w:rPr>
          <w:rStyle w:val="blk"/>
          <w:rFonts w:ascii="Times New Roman" w:hAnsi="Times New Roman" w:cs="Times New Roman"/>
          <w:color w:val="000000"/>
          <w:sz w:val="24"/>
          <w:szCs w:val="24"/>
        </w:rPr>
        <w:t>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A1178E" w:rsidRPr="00A1178E" w:rsidRDefault="00A1178E" w:rsidP="00A1178E">
      <w:pPr>
        <w:shd w:val="clear" w:color="auto" w:fill="FFFFFF"/>
        <w:spacing w:after="0" w:line="240" w:lineRule="auto"/>
        <w:ind w:firstLine="540"/>
        <w:jc w:val="both"/>
        <w:rPr>
          <w:rFonts w:ascii="Times New Roman" w:hAnsi="Times New Roman" w:cs="Times New Roman"/>
          <w:color w:val="000000"/>
          <w:sz w:val="24"/>
          <w:szCs w:val="24"/>
        </w:rPr>
      </w:pPr>
      <w:bookmarkStart w:id="23" w:name="dst100068"/>
      <w:bookmarkEnd w:id="23"/>
      <w:r w:rsidRPr="00A1178E">
        <w:rPr>
          <w:rStyle w:val="blk"/>
          <w:rFonts w:ascii="Times New Roman" w:hAnsi="Times New Roman" w:cs="Times New Roman"/>
          <w:color w:val="000000"/>
          <w:sz w:val="24"/>
          <w:szCs w:val="24"/>
        </w:rPr>
        <w:t xml:space="preserve">   3) получение заявителем сведений о ходе выполнения запроса о предоставлении государственной или муниципальной услуги;</w:t>
      </w:r>
    </w:p>
    <w:p w:rsidR="00A1178E" w:rsidRPr="00A1178E" w:rsidRDefault="00A1178E" w:rsidP="00A1178E">
      <w:pPr>
        <w:shd w:val="clear" w:color="auto" w:fill="FFFFFF"/>
        <w:spacing w:after="0" w:line="240" w:lineRule="auto"/>
        <w:ind w:firstLine="540"/>
        <w:jc w:val="both"/>
        <w:rPr>
          <w:rFonts w:ascii="Times New Roman" w:hAnsi="Times New Roman" w:cs="Times New Roman"/>
          <w:color w:val="000000"/>
          <w:sz w:val="24"/>
          <w:szCs w:val="24"/>
        </w:rPr>
      </w:pPr>
      <w:bookmarkStart w:id="24" w:name="dst100069"/>
      <w:bookmarkEnd w:id="24"/>
      <w:r w:rsidRPr="00A1178E">
        <w:rPr>
          <w:rStyle w:val="blk"/>
          <w:rFonts w:ascii="Times New Roman" w:hAnsi="Times New Roman" w:cs="Times New Roman"/>
          <w:color w:val="000000"/>
          <w:sz w:val="24"/>
          <w:szCs w:val="24"/>
        </w:rPr>
        <w:t xml:space="preserve">  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19" w:anchor="dst100010" w:history="1">
        <w:r w:rsidRPr="00A1178E">
          <w:rPr>
            <w:rStyle w:val="a3"/>
            <w:rFonts w:ascii="Times New Roman" w:hAnsi="Times New Roman" w:cs="Times New Roman"/>
            <w:color w:val="666699"/>
            <w:sz w:val="24"/>
            <w:szCs w:val="24"/>
            <w:u w:val="none"/>
          </w:rPr>
          <w:t>частью 1 статьи 1</w:t>
        </w:r>
      </w:hyperlink>
      <w:r w:rsidRPr="00A1178E">
        <w:rPr>
          <w:rStyle w:val="blk"/>
          <w:rFonts w:ascii="Times New Roman" w:hAnsi="Times New Roman" w:cs="Times New Roman"/>
          <w:color w:val="000000"/>
          <w:sz w:val="24"/>
          <w:szCs w:val="24"/>
        </w:rPr>
        <w:t> настоящего Федерального закона государственных и муниципальных услуг;</w:t>
      </w:r>
    </w:p>
    <w:p w:rsidR="00A1178E" w:rsidRPr="00A1178E" w:rsidRDefault="00A1178E" w:rsidP="00A1178E">
      <w:pPr>
        <w:shd w:val="clear" w:color="auto" w:fill="FFFFFF"/>
        <w:spacing w:after="0" w:line="240" w:lineRule="auto"/>
        <w:ind w:firstLine="540"/>
        <w:jc w:val="both"/>
        <w:rPr>
          <w:rFonts w:ascii="Times New Roman" w:hAnsi="Times New Roman" w:cs="Times New Roman"/>
          <w:color w:val="000000"/>
          <w:sz w:val="24"/>
          <w:szCs w:val="24"/>
        </w:rPr>
      </w:pPr>
      <w:bookmarkStart w:id="25" w:name="dst100070"/>
      <w:bookmarkEnd w:id="25"/>
      <w:r w:rsidRPr="00A1178E">
        <w:rPr>
          <w:rStyle w:val="blk"/>
          <w:rFonts w:ascii="Times New Roman" w:hAnsi="Times New Roman" w:cs="Times New Roman"/>
          <w:color w:val="000000"/>
          <w:sz w:val="24"/>
          <w:szCs w:val="24"/>
        </w:rPr>
        <w:t xml:space="preserve">  5) получение заявителем результата предоставления государственной или муниципальной услуги, если иное не установлено федеральным законом;</w:t>
      </w:r>
    </w:p>
    <w:p w:rsidR="00A1178E" w:rsidRPr="00A1178E" w:rsidRDefault="00A1178E" w:rsidP="00A1178E">
      <w:pPr>
        <w:shd w:val="clear" w:color="auto" w:fill="FFFFFF"/>
        <w:spacing w:after="0" w:line="240" w:lineRule="auto"/>
        <w:ind w:firstLine="540"/>
        <w:jc w:val="both"/>
        <w:rPr>
          <w:rFonts w:ascii="Times New Roman" w:hAnsi="Times New Roman" w:cs="Times New Roman"/>
          <w:color w:val="000000"/>
          <w:sz w:val="24"/>
          <w:szCs w:val="24"/>
        </w:rPr>
      </w:pPr>
      <w:bookmarkStart w:id="26" w:name="dst100071"/>
      <w:bookmarkEnd w:id="26"/>
      <w:r w:rsidRPr="00A1178E">
        <w:rPr>
          <w:rStyle w:val="blk"/>
          <w:rFonts w:ascii="Times New Roman" w:hAnsi="Times New Roman" w:cs="Times New Roman"/>
          <w:color w:val="000000"/>
          <w:sz w:val="24"/>
          <w:szCs w:val="24"/>
        </w:rPr>
        <w:t xml:space="preserve">  6) иные действия, необходимые для предоставления государственной или муниципальной услуги.</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10.3 Должностные лица, участвующие в рассмотрении заявлений и документов, обеспечивают обработку и хранение персональных данных, обратившихся в </w:t>
      </w:r>
      <w:r w:rsidRPr="00A1178E">
        <w:rPr>
          <w:rFonts w:ascii="Times New Roman" w:hAnsi="Times New Roman" w:cs="Times New Roman"/>
          <w:color w:val="000000"/>
          <w:sz w:val="24"/>
          <w:szCs w:val="24"/>
        </w:rPr>
        <w:lastRenderedPageBreak/>
        <w:t xml:space="preserve">администрацию, в соответствии с законодательством Российской Федерации о персональных данных.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10.4</w:t>
      </w:r>
      <w:proofErr w:type="gramStart"/>
      <w:r w:rsidRPr="00A1178E">
        <w:rPr>
          <w:rFonts w:ascii="Times New Roman" w:hAnsi="Times New Roman" w:cs="Times New Roman"/>
          <w:color w:val="000000"/>
          <w:sz w:val="24"/>
          <w:szCs w:val="24"/>
        </w:rPr>
        <w:t xml:space="preserve"> П</w:t>
      </w:r>
      <w:proofErr w:type="gramEnd"/>
      <w:r w:rsidRPr="00A1178E">
        <w:rPr>
          <w:rFonts w:ascii="Times New Roman" w:hAnsi="Times New Roman" w:cs="Times New Roman"/>
          <w:color w:val="000000"/>
          <w:sz w:val="24"/>
          <w:szCs w:val="24"/>
        </w:rPr>
        <w:t>ри обращении граждан с ограниченными возможностями муниципальная услуга предоставляется специалистом Администрации на первом этаже здания администрации в кабинете № 1 , кабинет соответствует требованиям, предусмотренные пунктом 9</w:t>
      </w:r>
      <w:bookmarkStart w:id="27" w:name="_GoBack"/>
      <w:bookmarkEnd w:id="27"/>
      <w:r w:rsidRPr="00A1178E">
        <w:rPr>
          <w:rFonts w:ascii="Times New Roman" w:hAnsi="Times New Roman" w:cs="Times New Roman"/>
          <w:color w:val="000000"/>
          <w:sz w:val="24"/>
          <w:szCs w:val="24"/>
        </w:rPr>
        <w:t xml:space="preserve"> настоящего Регламента.</w:t>
      </w:r>
    </w:p>
    <w:p w:rsidR="00A1178E" w:rsidRPr="00A1178E" w:rsidRDefault="00A1178E" w:rsidP="00A1178E">
      <w:pPr>
        <w:autoSpaceDE w:val="0"/>
        <w:autoSpaceDN w:val="0"/>
        <w:adjustRightInd w:val="0"/>
        <w:spacing w:after="0" w:line="240" w:lineRule="auto"/>
        <w:jc w:val="both"/>
        <w:rPr>
          <w:rFonts w:ascii="Times New Roman" w:hAnsi="Times New Roman" w:cs="Times New Roman"/>
          <w:b/>
          <w:bCs/>
          <w:color w:val="000000"/>
          <w:sz w:val="24"/>
          <w:szCs w:val="24"/>
        </w:rPr>
      </w:pPr>
    </w:p>
    <w:p w:rsidR="00A1178E" w:rsidRPr="00A1178E" w:rsidRDefault="00A1178E" w:rsidP="00A1178E">
      <w:pPr>
        <w:autoSpaceDE w:val="0"/>
        <w:autoSpaceDN w:val="0"/>
        <w:adjustRightInd w:val="0"/>
        <w:spacing w:after="0" w:line="240" w:lineRule="auto"/>
        <w:jc w:val="center"/>
        <w:rPr>
          <w:rFonts w:ascii="Times New Roman" w:hAnsi="Times New Roman" w:cs="Times New Roman"/>
          <w:b/>
          <w:bCs/>
          <w:color w:val="000000"/>
          <w:sz w:val="24"/>
          <w:szCs w:val="24"/>
        </w:rPr>
      </w:pPr>
      <w:r w:rsidRPr="00A1178E">
        <w:rPr>
          <w:rFonts w:ascii="Times New Roman" w:hAnsi="Times New Roman" w:cs="Times New Roman"/>
          <w:b/>
          <w:bCs/>
          <w:color w:val="000000"/>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1178E" w:rsidRPr="00A1178E" w:rsidRDefault="00A1178E" w:rsidP="00A1178E">
      <w:pPr>
        <w:autoSpaceDE w:val="0"/>
        <w:autoSpaceDN w:val="0"/>
        <w:adjustRightInd w:val="0"/>
        <w:spacing w:after="0" w:line="240" w:lineRule="auto"/>
        <w:rPr>
          <w:rFonts w:ascii="Times New Roman" w:hAnsi="Times New Roman" w:cs="Times New Roman"/>
          <w:color w:val="000000"/>
          <w:sz w:val="24"/>
          <w:szCs w:val="24"/>
        </w:rPr>
      </w:pPr>
    </w:p>
    <w:p w:rsidR="00A1178E" w:rsidRPr="00A1178E" w:rsidRDefault="00A1178E" w:rsidP="00A1178E">
      <w:pPr>
        <w:autoSpaceDE w:val="0"/>
        <w:autoSpaceDN w:val="0"/>
        <w:adjustRightInd w:val="0"/>
        <w:spacing w:after="0" w:line="240" w:lineRule="auto"/>
        <w:ind w:left="708"/>
        <w:jc w:val="both"/>
        <w:rPr>
          <w:rFonts w:ascii="Times New Roman" w:hAnsi="Times New Roman" w:cs="Times New Roman"/>
          <w:color w:val="000000"/>
          <w:sz w:val="24"/>
          <w:szCs w:val="24"/>
        </w:rPr>
      </w:pPr>
      <w:r w:rsidRPr="00A1178E">
        <w:rPr>
          <w:rFonts w:ascii="Times New Roman" w:hAnsi="Times New Roman" w:cs="Times New Roman"/>
          <w:bCs/>
          <w:color w:val="000000"/>
          <w:sz w:val="24"/>
          <w:szCs w:val="24"/>
        </w:rPr>
        <w:t xml:space="preserve">1.Описание последовательности административных действий (процедур).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1.1. Предоставление муниципальной услуги включает в себя следующие административные процедуры: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1) прием и регистрация ходатайства и документов, необходимых для предоставления муниципальной услуги от заявителя;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2)  рассмотрение заявления и документов;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3)  направление запросов и получение необходимых документов от уполномоченных органов;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4) проведение правовой экспертизы ходатайства с прилагаемыми документами и подготовка проекта распоряжения администрации о переводе земельного участка из одной категории в другую заинтересованному лицу или распоряжения об отказе в переводе земельного участка;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5)  подписание распоряжения администрации о переводе земельного участка из одной категории в другую или распоряжения об отказе в переводе земельного участка;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6) направление или выдача заявителю распоряжения администрации о переводе земельного участка из одной категории в другую или распоряжения об отказе в переводе земельного участка;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1.2. Блок-схема предоставления муниципальной услуги приведена в </w:t>
      </w:r>
      <w:r w:rsidRPr="00A1178E">
        <w:rPr>
          <w:rFonts w:ascii="Times New Roman" w:hAnsi="Times New Roman" w:cs="Times New Roman"/>
          <w:bCs/>
          <w:color w:val="000000"/>
          <w:sz w:val="24"/>
          <w:szCs w:val="24"/>
        </w:rPr>
        <w:t xml:space="preserve">Приложении 3 </w:t>
      </w:r>
      <w:r w:rsidRPr="00A1178E">
        <w:rPr>
          <w:rFonts w:ascii="Times New Roman" w:hAnsi="Times New Roman" w:cs="Times New Roman"/>
          <w:color w:val="000000"/>
          <w:sz w:val="24"/>
          <w:szCs w:val="24"/>
        </w:rPr>
        <w:t xml:space="preserve">к настоящему административному регламенту. </w:t>
      </w:r>
    </w:p>
    <w:p w:rsidR="00A1178E" w:rsidRPr="00A1178E" w:rsidRDefault="00A1178E" w:rsidP="00A117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1178E">
        <w:rPr>
          <w:rFonts w:ascii="Times New Roman" w:hAnsi="Times New Roman" w:cs="Times New Roman"/>
          <w:bCs/>
          <w:color w:val="000000"/>
          <w:sz w:val="24"/>
          <w:szCs w:val="24"/>
        </w:rPr>
        <w:t xml:space="preserve">2. Прием и регистрация Ходатайства и документов, представленных заявителем.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2.1. Основанием для начала административной процедуры приема и регистрации документов является обращение гражданина в администрацию посредством: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1) личного обращения заявителя (представителя заявителя) с заявлением и документами, необходимыми для предоставления муниципальной услуги;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2) почтового отправления заявления и документов, необходимых для предоставления муниципальной услуги по адресу: Омская область, </w:t>
      </w:r>
      <w:proofErr w:type="spellStart"/>
      <w:r w:rsidRPr="00A1178E">
        <w:rPr>
          <w:rFonts w:ascii="Times New Roman" w:hAnsi="Times New Roman" w:cs="Times New Roman"/>
          <w:color w:val="000000"/>
          <w:sz w:val="24"/>
          <w:szCs w:val="24"/>
        </w:rPr>
        <w:t>Тевризский</w:t>
      </w:r>
      <w:proofErr w:type="spellEnd"/>
      <w:r w:rsidRPr="00A1178E">
        <w:rPr>
          <w:rFonts w:ascii="Times New Roman" w:hAnsi="Times New Roman" w:cs="Times New Roman"/>
          <w:color w:val="000000"/>
          <w:sz w:val="24"/>
          <w:szCs w:val="24"/>
        </w:rPr>
        <w:t xml:space="preserve"> район, с. Кип, пер. </w:t>
      </w:r>
      <w:proofErr w:type="spellStart"/>
      <w:r w:rsidRPr="00A1178E">
        <w:rPr>
          <w:rFonts w:ascii="Times New Roman" w:hAnsi="Times New Roman" w:cs="Times New Roman"/>
          <w:color w:val="000000"/>
          <w:sz w:val="24"/>
          <w:szCs w:val="24"/>
        </w:rPr>
        <w:t>Набережный</w:t>
      </w:r>
      <w:proofErr w:type="spellEnd"/>
      <w:r w:rsidRPr="00A1178E">
        <w:rPr>
          <w:rFonts w:ascii="Times New Roman" w:hAnsi="Times New Roman" w:cs="Times New Roman"/>
          <w:color w:val="000000"/>
          <w:sz w:val="24"/>
          <w:szCs w:val="24"/>
        </w:rPr>
        <w:t>, 2;</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u w:val="single"/>
        </w:rPr>
      </w:pPr>
      <w:r w:rsidRPr="00A1178E">
        <w:rPr>
          <w:rFonts w:ascii="Times New Roman" w:hAnsi="Times New Roman" w:cs="Times New Roman"/>
          <w:color w:val="000000"/>
          <w:sz w:val="24"/>
          <w:szCs w:val="24"/>
        </w:rPr>
        <w:t xml:space="preserve">          3) направления заявления с пакетом документов на адрес электронной почты администрации </w:t>
      </w:r>
      <w:r w:rsidRPr="00A1178E">
        <w:rPr>
          <w:rFonts w:ascii="Times New Roman" w:hAnsi="Times New Roman" w:cs="Times New Roman"/>
          <w:color w:val="000000"/>
          <w:sz w:val="24"/>
          <w:szCs w:val="24"/>
          <w:u w:val="single"/>
          <w:lang w:val="en-US"/>
        </w:rPr>
        <w:t>pos</w:t>
      </w:r>
      <w:r w:rsidRPr="00A1178E">
        <w:rPr>
          <w:rFonts w:ascii="Times New Roman" w:hAnsi="Times New Roman" w:cs="Times New Roman"/>
          <w:color w:val="000000"/>
          <w:sz w:val="24"/>
          <w:szCs w:val="24"/>
          <w:u w:val="single"/>
        </w:rPr>
        <w:t>2409@</w:t>
      </w:r>
      <w:r w:rsidRPr="00A1178E">
        <w:rPr>
          <w:rFonts w:ascii="Times New Roman" w:hAnsi="Times New Roman" w:cs="Times New Roman"/>
          <w:color w:val="000000"/>
          <w:sz w:val="24"/>
          <w:szCs w:val="24"/>
          <w:u w:val="single"/>
          <w:lang w:val="en-US"/>
        </w:rPr>
        <w:t>rambler</w:t>
      </w:r>
      <w:r w:rsidRPr="00A1178E">
        <w:rPr>
          <w:rFonts w:ascii="Times New Roman" w:hAnsi="Times New Roman" w:cs="Times New Roman"/>
          <w:color w:val="000000"/>
          <w:sz w:val="24"/>
          <w:szCs w:val="24"/>
          <w:u w:val="single"/>
        </w:rPr>
        <w:t>.</w:t>
      </w:r>
      <w:proofErr w:type="spellStart"/>
      <w:r w:rsidRPr="00A1178E">
        <w:rPr>
          <w:rFonts w:ascii="Times New Roman" w:hAnsi="Times New Roman" w:cs="Times New Roman"/>
          <w:color w:val="000000"/>
          <w:sz w:val="24"/>
          <w:szCs w:val="24"/>
          <w:u w:val="single"/>
          <w:lang w:val="en-US"/>
        </w:rPr>
        <w:t>ru</w:t>
      </w:r>
      <w:proofErr w:type="spellEnd"/>
      <w:r w:rsidRPr="00A1178E">
        <w:rPr>
          <w:rFonts w:ascii="Times New Roman" w:hAnsi="Times New Roman" w:cs="Times New Roman"/>
          <w:color w:val="000000"/>
          <w:sz w:val="24"/>
          <w:szCs w:val="24"/>
          <w:u w:val="single"/>
        </w:rPr>
        <w:t xml:space="preserve">;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2.2. При поступлении заявления с пакетом документов специалист, ответственный за прием и регистрацию документов заявителя: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1) устанавливает предмет обращения заявителя;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2) проверяет предоставленные документы на предмет их соответствия требованиям, установленным настоящим административным регламентом.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2.3. В случае установления оснований для отказа в приеме документов, специалист, ответственный за прием и регистрацию документов: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1) прекращает процедуру приема документов;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2) оформляет уведомление об отказе в приеме документов с указание причин отказа и удостоверяет его подписью главы либо заместителя главы администрации;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3) уведомление об отказе в приеме документов регистрируется в «Журнале регистрации исходящих документов»;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lastRenderedPageBreak/>
        <w:t xml:space="preserve">           4) вручает или направляет (в зависимости от способа подачи документов) уведомление и представленные документы заявителю.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2.4. В случае соответствия представленных документов требованиям, установленным настоящим административным регламентом, специалист, ответственный за прием и регистрацию документов: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1) регистрирует поступление заявления;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2) передает комплект документов заявителя (представителя заявителя) специалисту, ответственному за подготовку и анализ документов, а также ответственному за экспертизу документов. </w:t>
      </w:r>
    </w:p>
    <w:p w:rsidR="00A1178E" w:rsidRPr="00A1178E" w:rsidRDefault="00A1178E" w:rsidP="00A117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1178E">
        <w:rPr>
          <w:rFonts w:ascii="Times New Roman" w:hAnsi="Times New Roman" w:cs="Times New Roman"/>
          <w:bCs/>
          <w:color w:val="000000"/>
          <w:sz w:val="24"/>
          <w:szCs w:val="24"/>
        </w:rPr>
        <w:t xml:space="preserve">3. Проверка представленных заявителем документов и подготовка распоряжения о переводе земельного участка либо распоряжения об отказе в переводе земельного участка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3.1. Юридическим фактом, основанием, для начала проверки представленных заявителем документов и подготовки проекта распоряжения о переводе земельного участка либо распоряжения об отказе в переводе, является поступление ходатайства с пакетом документов в администрацию.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3.2. В течение 10 дней со дня поступления в учреждение заявления должностное лицо: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1) осуществляет проверку документов, прилагаемых к заявлению, на предмет наличия документов, предусмотренных пунктом 6 раздела II настоящего административного регламента;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w:t>
      </w:r>
      <w:proofErr w:type="gramStart"/>
      <w:r w:rsidRPr="00A1178E">
        <w:rPr>
          <w:rFonts w:ascii="Times New Roman" w:hAnsi="Times New Roman" w:cs="Times New Roman"/>
          <w:color w:val="000000"/>
          <w:sz w:val="24"/>
          <w:szCs w:val="24"/>
        </w:rPr>
        <w:t xml:space="preserve">2) запрашивает документы, являющиеся необходимыми и обязательными для предоставления муниципальной услуги и находящиеся в иных государственных органах, органах местного самоуправления, организациях, запрашиваются в соответствующих государственных органах, органах местного самоуправления, организациях в электронном виде с использованием единой системы межведомственного электронного взаимодействия (далее - система электронного взаимодействия), а также посредством почтовой, факсимильной связи, доставки курьером. </w:t>
      </w:r>
      <w:proofErr w:type="gramEnd"/>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3.2.1. При отсутствии оснований для отказа в рассмотрении ходатайства и возврата его заявителю, указанных в пункте 8.2 раздела II настоящего административного регламента ответственный исполнитель в течение 30 дней готовит проект распоряжения о переводе (об отказе в переводе) земельного участка и предоставляет на проверку Главе администрации.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3.2.2. После согласования и визирования проект распоряжения администрации поступает на подпись главе.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3.2.3. Глава поселения рассматривает предоставленный проект распоряжения и принимает решение о его подписании или отклонении и направлении на доработку. Регистрация распоряжения администрации осуществляется в установленном порядке.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3.2.4. В случае выявления недостатков в проекте распоряжения о переводе (об отказе в переводе) земельного участка они возвращаются должностному лицу, для устранения недостатков в течение того же рабочего дня.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3.2.5. Направление заявителю распоряжения администрации о переводе (об отказе в переводе) земельного участка. После регистрации распоряжения о переводе (об отказе в переводе) земельного участка ответственный исполнитель за делопроизводство администрации направляет его заявителю письмом по адресу, указанному заявителем в заявлении в случае, если в обращении заявителем выбран способ получения принятого решения почтовым отправлением. Срок выполнения административной процедуры не может превышать 3 </w:t>
      </w:r>
      <w:proofErr w:type="gramStart"/>
      <w:r w:rsidRPr="00A1178E">
        <w:rPr>
          <w:rFonts w:ascii="Times New Roman" w:hAnsi="Times New Roman" w:cs="Times New Roman"/>
          <w:color w:val="000000"/>
          <w:sz w:val="24"/>
          <w:szCs w:val="24"/>
        </w:rPr>
        <w:t>календарных</w:t>
      </w:r>
      <w:proofErr w:type="gramEnd"/>
      <w:r w:rsidRPr="00A1178E">
        <w:rPr>
          <w:rFonts w:ascii="Times New Roman" w:hAnsi="Times New Roman" w:cs="Times New Roman"/>
          <w:color w:val="000000"/>
          <w:sz w:val="24"/>
          <w:szCs w:val="24"/>
        </w:rPr>
        <w:t xml:space="preserve"> дня со дня подписания распоряжения о переводе земельного участка.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3.3. При наличии оснований для отказа в рассмотрении ходатайства и возврата его заявителю, указанных в пункте 8.2 раздела II настоящего административного регламента ответственный исполнитель готовит проект сообщения заявителю об отказе в </w:t>
      </w:r>
      <w:r w:rsidRPr="00A1178E">
        <w:rPr>
          <w:rFonts w:ascii="Times New Roman" w:hAnsi="Times New Roman" w:cs="Times New Roman"/>
          <w:color w:val="000000"/>
          <w:sz w:val="24"/>
          <w:szCs w:val="24"/>
        </w:rPr>
        <w:lastRenderedPageBreak/>
        <w:t xml:space="preserve">рассмотрении ходатайства. Сообщение об отказе должно быть обоснованным и содержать все основания отказа.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3.3.1. Глава или лицо его замещающее подписывает сообщение об отказе в рассмотрении ходатайства о переводе земельного участка и передает его для отправки заявителю в установленном порядке.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3.3.2. Срок исполнения данной процедуры не должен превышать 30 дней со дня регистрации заявления.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3.3.3. Направление заявителю сообщения об отказе в рассмотрении ходатайства о переводе земельного участка. После регистрации сообщения об отказе в рассмотрении ходатайства о переводе земельного участка оно направляется заявителю письмом по адресу, указанному в заявлении, в случае, если в обращении заявителем выбран способ получения принятого решения почтовым отправлением. Срок выполнения административной процедуры не может превышать 3 календарных дней со дня подписания сообщения об отказе в рассмотрении ходатайства о переводе земельного участка. </w:t>
      </w:r>
    </w:p>
    <w:p w:rsidR="00A1178E" w:rsidRPr="00A1178E" w:rsidRDefault="00A1178E" w:rsidP="00A1178E">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A1178E" w:rsidRPr="00A1178E" w:rsidRDefault="00A1178E" w:rsidP="00A117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A1178E">
        <w:rPr>
          <w:rFonts w:ascii="Times New Roman" w:hAnsi="Times New Roman" w:cs="Times New Roman"/>
          <w:bCs/>
          <w:color w:val="000000"/>
          <w:sz w:val="24"/>
          <w:szCs w:val="24"/>
        </w:rPr>
        <w:t xml:space="preserve">4.Формы </w:t>
      </w:r>
      <w:proofErr w:type="gramStart"/>
      <w:r w:rsidRPr="00A1178E">
        <w:rPr>
          <w:rFonts w:ascii="Times New Roman" w:hAnsi="Times New Roman" w:cs="Times New Roman"/>
          <w:bCs/>
          <w:color w:val="000000"/>
          <w:sz w:val="24"/>
          <w:szCs w:val="24"/>
        </w:rPr>
        <w:t>контроля за</w:t>
      </w:r>
      <w:proofErr w:type="gramEnd"/>
      <w:r w:rsidRPr="00A1178E">
        <w:rPr>
          <w:rFonts w:ascii="Times New Roman" w:hAnsi="Times New Roman" w:cs="Times New Roman"/>
          <w:bCs/>
          <w:color w:val="000000"/>
          <w:sz w:val="24"/>
          <w:szCs w:val="24"/>
        </w:rPr>
        <w:t xml:space="preserve"> исполнением Регламента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4.1. Должностными лицами администрации, ответственными за соблюдение и исполнением положений административного регламента является Глава либо лицо, его замещающее;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4.2. </w:t>
      </w:r>
      <w:proofErr w:type="gramStart"/>
      <w:r w:rsidRPr="00A1178E">
        <w:rPr>
          <w:rFonts w:ascii="Times New Roman" w:hAnsi="Times New Roman" w:cs="Times New Roman"/>
          <w:color w:val="000000"/>
          <w:sz w:val="24"/>
          <w:szCs w:val="24"/>
        </w:rPr>
        <w:t>Контроль осуществляется путем проведения проверок полноты и качества исполнения муниципальной услуги, соблюдения должностными лицами администрации административных процедур и сроков, предусмотренных настоящим административным регламентом, положений иных нормативных правовых актов Российской Федерации и нормативно-правовыми актами Омской области, регулирующих вопросы предоставления муниципальной услуги и включает в себя выявление и устранение нарушений прав заинтересованных лиц, рассмотрение, принятие решений и подготовку ответов на обращения заинтересованных</w:t>
      </w:r>
      <w:proofErr w:type="gramEnd"/>
      <w:r w:rsidRPr="00A1178E">
        <w:rPr>
          <w:rFonts w:ascii="Times New Roman" w:hAnsi="Times New Roman" w:cs="Times New Roman"/>
          <w:color w:val="000000"/>
          <w:sz w:val="24"/>
          <w:szCs w:val="24"/>
        </w:rPr>
        <w:t xml:space="preserve"> лиц, содержащих жалобы на действие (бездействие) должностных лиц администрации, уполномоченных предоставлять муниципальную услугу.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4.3. Формами </w:t>
      </w:r>
      <w:proofErr w:type="gramStart"/>
      <w:r w:rsidRPr="00A1178E">
        <w:rPr>
          <w:rFonts w:ascii="Times New Roman" w:hAnsi="Times New Roman" w:cs="Times New Roman"/>
          <w:color w:val="000000"/>
          <w:sz w:val="24"/>
          <w:szCs w:val="24"/>
        </w:rPr>
        <w:t>контроля за</w:t>
      </w:r>
      <w:proofErr w:type="gramEnd"/>
      <w:r w:rsidRPr="00A1178E">
        <w:rPr>
          <w:rFonts w:ascii="Times New Roman" w:hAnsi="Times New Roman" w:cs="Times New Roman"/>
          <w:color w:val="000000"/>
          <w:sz w:val="24"/>
          <w:szCs w:val="24"/>
        </w:rPr>
        <w:t xml:space="preserve"> предоставлением муниципальной услуги являются текущие и внеплановые проверки.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4.4. </w:t>
      </w:r>
      <w:proofErr w:type="gramStart"/>
      <w:r w:rsidRPr="00A1178E">
        <w:rPr>
          <w:rFonts w:ascii="Times New Roman" w:hAnsi="Times New Roman" w:cs="Times New Roman"/>
          <w:color w:val="000000"/>
          <w:sz w:val="24"/>
          <w:szCs w:val="24"/>
        </w:rPr>
        <w:t>Контроль за</w:t>
      </w:r>
      <w:proofErr w:type="gramEnd"/>
      <w:r w:rsidRPr="00A1178E">
        <w:rPr>
          <w:rFonts w:ascii="Times New Roman" w:hAnsi="Times New Roman" w:cs="Times New Roman"/>
          <w:color w:val="000000"/>
          <w:sz w:val="24"/>
          <w:szCs w:val="24"/>
        </w:rPr>
        <w:t xml:space="preserve"> полнотой и качеством исполнения муниципальной услуги осуществляется должностным лицом, ответственным за организацию работы по исполнению муниципальной услуги, и включает в себя проведение проверок, выявление и устранение нарушений прав заявителей, рассмотрение обращений заявителей и принятие по ним решений.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4.5. Периодичность плановых и внеплановых проверок полноты и качества исполнения муниципальной услуги устанавливается должностным лицом, ответственным за организацию работы по исполнению муниципальной услуги.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4.6. В ходе проверок проверяется соблюдение и исполнение положений настоящего регламента, полнота и качество исполнения муниципальной услуги.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4.7. При проверке могут рассматриваться все вопросы, связанные с исполнением муниципальной услуги (комплексные проверки).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4.8. По результатам проведенных проверок в случае выявления нарушений принимаются меры в соответствии с действующим законодательством.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          4.9. Должностные лица администрации, учреждения несут персональную ответственность за исполнение муниципальной услуги, которая закрепляется в их должностных инструкциях в соответствии с требованиями законодательства. </w:t>
      </w:r>
    </w:p>
    <w:p w:rsidR="00A1178E" w:rsidRPr="00A1178E" w:rsidRDefault="00A1178E" w:rsidP="00A1178E">
      <w:pPr>
        <w:autoSpaceDE w:val="0"/>
        <w:autoSpaceDN w:val="0"/>
        <w:adjustRightInd w:val="0"/>
        <w:spacing w:after="0" w:line="240" w:lineRule="auto"/>
        <w:ind w:firstLine="708"/>
        <w:jc w:val="both"/>
        <w:rPr>
          <w:rFonts w:ascii="Times New Roman" w:hAnsi="Times New Roman" w:cs="Times New Roman"/>
          <w:bCs/>
          <w:color w:val="000000"/>
          <w:sz w:val="24"/>
          <w:szCs w:val="24"/>
        </w:rPr>
      </w:pPr>
    </w:p>
    <w:p w:rsidR="00A1178E" w:rsidRPr="00A1178E" w:rsidRDefault="00A1178E" w:rsidP="00A1178E">
      <w:pPr>
        <w:autoSpaceDE w:val="0"/>
        <w:autoSpaceDN w:val="0"/>
        <w:adjustRightInd w:val="0"/>
        <w:spacing w:after="0" w:line="240" w:lineRule="auto"/>
        <w:ind w:firstLine="708"/>
        <w:jc w:val="both"/>
        <w:rPr>
          <w:rFonts w:ascii="Times New Roman" w:hAnsi="Times New Roman" w:cs="Times New Roman"/>
          <w:b/>
          <w:bCs/>
          <w:color w:val="000000"/>
          <w:sz w:val="24"/>
          <w:szCs w:val="24"/>
        </w:rPr>
      </w:pPr>
      <w:r w:rsidRPr="00A1178E">
        <w:rPr>
          <w:rFonts w:ascii="Times New Roman" w:hAnsi="Times New Roman" w:cs="Times New Roman"/>
          <w:b/>
          <w:bCs/>
          <w:color w:val="000000"/>
          <w:sz w:val="24"/>
          <w:szCs w:val="24"/>
        </w:rPr>
        <w:lastRenderedPageBreak/>
        <w:t xml:space="preserve">5. Досудебный (внесудебный) порядок обжалования решений и действий (бездействия) органа, предоставляющего муниципальную услугу, а также его должностных лиц </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5.1.Заявитель может обратиться в администрацию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 с </w:t>
      </w:r>
      <w:proofErr w:type="gramStart"/>
      <w:r w:rsidRPr="00A1178E">
        <w:rPr>
          <w:rFonts w:ascii="Times New Roman" w:hAnsi="Times New Roman" w:cs="Times New Roman"/>
          <w:sz w:val="24"/>
          <w:szCs w:val="24"/>
        </w:rPr>
        <w:t>жалобой</w:t>
      </w:r>
      <w:proofErr w:type="gramEnd"/>
      <w:r w:rsidRPr="00A1178E">
        <w:rPr>
          <w:rFonts w:ascii="Times New Roman" w:hAnsi="Times New Roman" w:cs="Times New Roman"/>
          <w:sz w:val="24"/>
          <w:szCs w:val="24"/>
        </w:rPr>
        <w:t xml:space="preserve"> в том числе в следующих случаях:</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1) нарушение срока регистрации запроса о предоставлении муниципальной услуги;</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2) нарушение срока предоставления муниципальной услуги;</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w:t>
      </w:r>
      <w:proofErr w:type="gramStart"/>
      <w:r w:rsidRPr="00A1178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иные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w:t>
      </w:r>
      <w:proofErr w:type="gramStart"/>
      <w:r w:rsidRPr="00A1178E">
        <w:rPr>
          <w:rFonts w:ascii="Times New Roman" w:hAnsi="Times New Roman" w:cs="Times New Roman"/>
          <w:sz w:val="24"/>
          <w:szCs w:val="24"/>
        </w:rPr>
        <w:t xml:space="preserve">7) отказ администрации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 должностного лица или работника администрации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8) нарушение срока или порядка выдачи документов по результатам предоставления муниципальной услуги;</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w:t>
      </w:r>
      <w:proofErr w:type="gramStart"/>
      <w:r w:rsidRPr="00A1178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5.2. Жалоба подается в письменной форме на бумажном носителе, в электронной форме в администрацию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 Жалобы на решения действия (бездействия) главы администрации подаются в вышестоящий орган (при его наличии) либо в случае его отсутствия рассматриваются непосредственно главой администрации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w:t>
      </w:r>
      <w:proofErr w:type="gramStart"/>
      <w:r w:rsidRPr="00A1178E">
        <w:rPr>
          <w:rFonts w:ascii="Times New Roman" w:hAnsi="Times New Roman" w:cs="Times New Roman"/>
          <w:sz w:val="24"/>
          <w:szCs w:val="24"/>
        </w:rPr>
        <w:t xml:space="preserve">Жалоба на решения и действия (бездействие) администрации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1178E" w:rsidRPr="00A1178E" w:rsidRDefault="00A1178E" w:rsidP="00A1178E">
      <w:pPr>
        <w:spacing w:after="0" w:line="240" w:lineRule="auto"/>
        <w:jc w:val="both"/>
        <w:rPr>
          <w:rFonts w:ascii="Times New Roman" w:hAnsi="Times New Roman" w:cs="Times New Roman"/>
          <w:i/>
          <w:sz w:val="24"/>
          <w:szCs w:val="24"/>
        </w:rPr>
      </w:pPr>
      <w:r w:rsidRPr="00A1178E">
        <w:rPr>
          <w:rFonts w:ascii="Times New Roman" w:hAnsi="Times New Roman" w:cs="Times New Roman"/>
          <w:sz w:val="24"/>
          <w:szCs w:val="24"/>
        </w:rPr>
        <w:t xml:space="preserve">         5.3. </w:t>
      </w:r>
      <w:proofErr w:type="gramStart"/>
      <w:r w:rsidRPr="00A1178E">
        <w:rPr>
          <w:rFonts w:ascii="Times New Roman" w:hAnsi="Times New Roman" w:cs="Times New Roman"/>
          <w:sz w:val="24"/>
          <w:szCs w:val="24"/>
        </w:rPr>
        <w:t xml:space="preserve">Жалоба на решение и (или) действия (бездействие) администрации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 должностных лиц, муниципальных служащих администрации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w:t>
      </w:r>
      <w:r w:rsidRPr="00A1178E">
        <w:rPr>
          <w:rFonts w:ascii="Times New Roman" w:hAnsi="Times New Roman" w:cs="Times New Roman"/>
          <w:i/>
          <w:sz w:val="24"/>
          <w:szCs w:val="24"/>
        </w:rPr>
        <w:t xml:space="preserve">данный пункт указывается при осуществлении в отношении юридических лиц и индивидуальных </w:t>
      </w:r>
      <w:r w:rsidRPr="00A1178E">
        <w:rPr>
          <w:rFonts w:ascii="Times New Roman" w:hAnsi="Times New Roman" w:cs="Times New Roman"/>
          <w:i/>
          <w:sz w:val="24"/>
          <w:szCs w:val="24"/>
        </w:rPr>
        <w:lastRenderedPageBreak/>
        <w:t>предпринимателей, являющихся субъектами градостроительных отношений, процедур, включенных в исчерпывающие перечни</w:t>
      </w:r>
      <w:proofErr w:type="gramEnd"/>
      <w:r w:rsidRPr="00A1178E">
        <w:rPr>
          <w:rFonts w:ascii="Times New Roman" w:hAnsi="Times New Roman" w:cs="Times New Roman"/>
          <w:i/>
          <w:sz w:val="24"/>
          <w:szCs w:val="24"/>
        </w:rPr>
        <w:t xml:space="preserve">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i/>
          <w:sz w:val="24"/>
          <w:szCs w:val="24"/>
        </w:rPr>
        <w:t xml:space="preserve">     </w:t>
      </w:r>
      <w:r w:rsidRPr="00A1178E">
        <w:rPr>
          <w:rFonts w:ascii="Times New Roman" w:hAnsi="Times New Roman" w:cs="Times New Roman"/>
          <w:sz w:val="24"/>
          <w:szCs w:val="24"/>
        </w:rPr>
        <w:t xml:space="preserve">    5.4. Жалоба должна содержать:</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1) наименование администрации о сельского поселения, должностного лица  либо муниципального служащего администрации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 решения действия (бездействие) которых обжалуются;</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2) фамилию, имя, отчество (последнее при наличии);</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б) сведения о месте жительства заявителя – физического лица либо наименование; </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в)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3) сведения об обжалуемых решениях и действиях (бездействии) администрации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 должностного лица либо муниципального служащего администрации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4) доводы, на основаниях которых заявитель не согласен с решением и действием (бездействием) администрации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 должностного лица либо муниципального служащего администрации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5.5. Жалоба подлежит регистрации не позднее следующего рабочего дня со дня её поступления.</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5.6. Жалоба, поступившая в администрацию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 подлежит рассмотрению в течени</w:t>
      </w:r>
      <w:proofErr w:type="gramStart"/>
      <w:r w:rsidRPr="00A1178E">
        <w:rPr>
          <w:rFonts w:ascii="Times New Roman" w:hAnsi="Times New Roman" w:cs="Times New Roman"/>
          <w:sz w:val="24"/>
          <w:szCs w:val="24"/>
        </w:rPr>
        <w:t>и</w:t>
      </w:r>
      <w:proofErr w:type="gramEnd"/>
      <w:r w:rsidRPr="00A1178E">
        <w:rPr>
          <w:rFonts w:ascii="Times New Roman" w:hAnsi="Times New Roman" w:cs="Times New Roman"/>
          <w:sz w:val="24"/>
          <w:szCs w:val="24"/>
        </w:rPr>
        <w:t xml:space="preserve"> пятнадцати рабочих дней со дня её регистрации, а в случае обжалования отказа о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ее регистрации.</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5.7. По результатам рассмотрения жалобы принимается одно из следующих решений:</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w:t>
      </w:r>
      <w:proofErr w:type="gramStart"/>
      <w:r w:rsidRPr="00A1178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внимание которых не предусмотрено нормативными правовыми актами Российской Федерации, муниципальными правовыми актами;</w:t>
      </w:r>
      <w:proofErr w:type="gramEnd"/>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2) в удовлетворении жалобы отказывается.</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5.8. Не позднее дня, следующего за днем принятия решения по результатам расторжения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5.9. В случае установления в ходе или по результатам </w:t>
      </w:r>
      <w:proofErr w:type="gramStart"/>
      <w:r w:rsidRPr="00A1178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1178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п.2 Раздела, незамедлительно направляют имеющиеся материалы в прокуратуру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w:t>
      </w:r>
    </w:p>
    <w:p w:rsidR="00A1178E" w:rsidRPr="00A1178E" w:rsidRDefault="00A1178E" w:rsidP="00A1178E">
      <w:pPr>
        <w:pStyle w:val="3"/>
        <w:widowControl w:val="0"/>
        <w:spacing w:after="0" w:line="240" w:lineRule="auto"/>
        <w:jc w:val="both"/>
        <w:rPr>
          <w:rFonts w:ascii="Times New Roman" w:hAnsi="Times New Roman"/>
          <w:sz w:val="24"/>
          <w:szCs w:val="24"/>
        </w:rPr>
      </w:pPr>
      <w:r w:rsidRPr="00A1178E">
        <w:rPr>
          <w:rFonts w:ascii="Times New Roman" w:hAnsi="Times New Roman"/>
          <w:sz w:val="24"/>
          <w:szCs w:val="24"/>
        </w:rPr>
        <w:t xml:space="preserve">          6. Решение, принятое по результатам рассмотрения жалобы, заявитель вправе обжаловать вышестоящему должностному лицу или в судебном порядке.</w:t>
      </w:r>
    </w:p>
    <w:p w:rsidR="00A1178E" w:rsidRPr="00A1178E" w:rsidRDefault="00A1178E" w:rsidP="00A1178E">
      <w:pPr>
        <w:autoSpaceDE w:val="0"/>
        <w:autoSpaceDN w:val="0"/>
        <w:adjustRightInd w:val="0"/>
        <w:spacing w:after="0" w:line="240" w:lineRule="auto"/>
        <w:ind w:firstLine="708"/>
        <w:jc w:val="both"/>
        <w:rPr>
          <w:rFonts w:ascii="Times New Roman" w:hAnsi="Times New Roman" w:cs="Times New Roman"/>
          <w:b/>
          <w:sz w:val="24"/>
          <w:szCs w:val="24"/>
        </w:rPr>
      </w:pPr>
    </w:p>
    <w:p w:rsidR="00A1178E" w:rsidRPr="00A1178E" w:rsidRDefault="00A1178E" w:rsidP="00A1178E">
      <w:pPr>
        <w:autoSpaceDE w:val="0"/>
        <w:autoSpaceDN w:val="0"/>
        <w:adjustRightInd w:val="0"/>
        <w:spacing w:after="0" w:line="240" w:lineRule="auto"/>
        <w:rPr>
          <w:rFonts w:ascii="Times New Roman" w:hAnsi="Times New Roman" w:cs="Times New Roman"/>
          <w:sz w:val="24"/>
          <w:szCs w:val="24"/>
        </w:rPr>
      </w:pPr>
    </w:p>
    <w:p w:rsidR="00A1178E" w:rsidRPr="00A1178E" w:rsidRDefault="00A1178E" w:rsidP="00A1178E">
      <w:pPr>
        <w:autoSpaceDE w:val="0"/>
        <w:autoSpaceDN w:val="0"/>
        <w:adjustRightInd w:val="0"/>
        <w:spacing w:after="0" w:line="240" w:lineRule="auto"/>
        <w:rPr>
          <w:rFonts w:ascii="Times New Roman" w:hAnsi="Times New Roman" w:cs="Times New Roman"/>
          <w:color w:val="000000"/>
          <w:sz w:val="24"/>
          <w:szCs w:val="24"/>
        </w:rPr>
      </w:pPr>
    </w:p>
    <w:p w:rsidR="00A1178E" w:rsidRPr="00A1178E" w:rsidRDefault="00A1178E" w:rsidP="00A1178E">
      <w:pPr>
        <w:autoSpaceDE w:val="0"/>
        <w:autoSpaceDN w:val="0"/>
        <w:adjustRightInd w:val="0"/>
        <w:spacing w:after="0" w:line="240" w:lineRule="auto"/>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right"/>
        <w:rPr>
          <w:rFonts w:ascii="Times New Roman" w:hAnsi="Times New Roman" w:cs="Times New Roman"/>
          <w:color w:val="000000"/>
          <w:sz w:val="24"/>
          <w:szCs w:val="24"/>
        </w:rPr>
      </w:pPr>
      <w:r w:rsidRPr="00A1178E">
        <w:rPr>
          <w:rFonts w:ascii="Times New Roman" w:hAnsi="Times New Roman" w:cs="Times New Roman"/>
          <w:color w:val="000000"/>
          <w:sz w:val="24"/>
          <w:szCs w:val="24"/>
        </w:rPr>
        <w:lastRenderedPageBreak/>
        <w:t xml:space="preserve">Приложение 1 </w:t>
      </w: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center"/>
        <w:rPr>
          <w:rFonts w:ascii="Times New Roman" w:hAnsi="Times New Roman" w:cs="Times New Roman"/>
          <w:b/>
          <w:color w:val="000000"/>
          <w:sz w:val="24"/>
          <w:szCs w:val="24"/>
        </w:rPr>
      </w:pPr>
      <w:r w:rsidRPr="00A1178E">
        <w:rPr>
          <w:rFonts w:ascii="Times New Roman" w:hAnsi="Times New Roman" w:cs="Times New Roman"/>
          <w:b/>
          <w:color w:val="000000"/>
          <w:sz w:val="24"/>
          <w:szCs w:val="24"/>
        </w:rPr>
        <w:t xml:space="preserve">Сведения о месте нахождения, справочные телефоны, адреса сайта в сети Интернет, адрес электронной почты, график работы администрации </w:t>
      </w:r>
      <w:proofErr w:type="spellStart"/>
      <w:r w:rsidRPr="00A1178E">
        <w:rPr>
          <w:rFonts w:ascii="Times New Roman" w:hAnsi="Times New Roman" w:cs="Times New Roman"/>
          <w:b/>
          <w:color w:val="000000"/>
          <w:sz w:val="24"/>
          <w:szCs w:val="24"/>
        </w:rPr>
        <w:t>Хелюльского</w:t>
      </w:r>
      <w:proofErr w:type="spellEnd"/>
      <w:r w:rsidRPr="00A1178E">
        <w:rPr>
          <w:rFonts w:ascii="Times New Roman" w:hAnsi="Times New Roman" w:cs="Times New Roman"/>
          <w:b/>
          <w:color w:val="000000"/>
          <w:sz w:val="24"/>
          <w:szCs w:val="24"/>
        </w:rPr>
        <w:t xml:space="preserve"> городского поселения</w:t>
      </w: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Адрес: 646567, Омская область, </w:t>
      </w:r>
      <w:proofErr w:type="spellStart"/>
      <w:r w:rsidRPr="00A1178E">
        <w:rPr>
          <w:rFonts w:ascii="Times New Roman" w:hAnsi="Times New Roman" w:cs="Times New Roman"/>
          <w:color w:val="000000"/>
          <w:sz w:val="24"/>
          <w:szCs w:val="24"/>
        </w:rPr>
        <w:t>Тевризский</w:t>
      </w:r>
      <w:proofErr w:type="spellEnd"/>
      <w:r w:rsidRPr="00A1178E">
        <w:rPr>
          <w:rFonts w:ascii="Times New Roman" w:hAnsi="Times New Roman" w:cs="Times New Roman"/>
          <w:color w:val="000000"/>
          <w:sz w:val="24"/>
          <w:szCs w:val="24"/>
        </w:rPr>
        <w:t xml:space="preserve"> район, с. Кип, пер. </w:t>
      </w:r>
      <w:proofErr w:type="spellStart"/>
      <w:r w:rsidRPr="00A1178E">
        <w:rPr>
          <w:rFonts w:ascii="Times New Roman" w:hAnsi="Times New Roman" w:cs="Times New Roman"/>
          <w:color w:val="000000"/>
          <w:sz w:val="24"/>
          <w:szCs w:val="24"/>
        </w:rPr>
        <w:t>Набережный</w:t>
      </w:r>
      <w:proofErr w:type="spellEnd"/>
      <w:r w:rsidRPr="00A1178E">
        <w:rPr>
          <w:rFonts w:ascii="Times New Roman" w:hAnsi="Times New Roman" w:cs="Times New Roman"/>
          <w:color w:val="000000"/>
          <w:sz w:val="24"/>
          <w:szCs w:val="24"/>
        </w:rPr>
        <w:t>, 2</w:t>
      </w:r>
    </w:p>
    <w:p w:rsidR="00A1178E" w:rsidRPr="00A1178E" w:rsidRDefault="00A1178E" w:rsidP="00A1178E">
      <w:pPr>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Тел.: (838154) 3-36-40,  факс: (838154) 3-36-40</w:t>
      </w:r>
    </w:p>
    <w:p w:rsidR="00A1178E" w:rsidRPr="00A1178E" w:rsidRDefault="00A1178E" w:rsidP="00A1178E">
      <w:pPr>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Электронный адрес страницы администрации </w:t>
      </w:r>
      <w:proofErr w:type="spellStart"/>
      <w:r w:rsidRPr="00A1178E">
        <w:rPr>
          <w:rFonts w:ascii="Times New Roman" w:hAnsi="Times New Roman" w:cs="Times New Roman"/>
          <w:color w:val="000000"/>
          <w:sz w:val="24"/>
          <w:szCs w:val="24"/>
        </w:rPr>
        <w:t>Кипского</w:t>
      </w:r>
      <w:proofErr w:type="spellEnd"/>
      <w:r w:rsidRPr="00A1178E">
        <w:rPr>
          <w:rFonts w:ascii="Times New Roman" w:hAnsi="Times New Roman" w:cs="Times New Roman"/>
          <w:color w:val="000000"/>
          <w:sz w:val="24"/>
          <w:szCs w:val="24"/>
        </w:rPr>
        <w:t xml:space="preserve"> городского поселения: </w:t>
      </w:r>
      <w:hyperlink r:id="rId20" w:history="1">
        <w:r w:rsidRPr="00A1178E">
          <w:rPr>
            <w:rStyle w:val="a3"/>
            <w:rFonts w:ascii="Times New Roman" w:hAnsi="Times New Roman" w:cs="Times New Roman"/>
            <w:sz w:val="24"/>
            <w:szCs w:val="24"/>
          </w:rPr>
          <w:t>http://</w:t>
        </w:r>
        <w:proofErr w:type="spellStart"/>
        <w:r w:rsidRPr="00A1178E">
          <w:rPr>
            <w:rStyle w:val="a3"/>
            <w:rFonts w:ascii="Times New Roman" w:hAnsi="Times New Roman" w:cs="Times New Roman"/>
            <w:sz w:val="24"/>
            <w:szCs w:val="24"/>
            <w:lang w:val="en-US"/>
          </w:rPr>
          <w:t>utmnsk</w:t>
        </w:r>
        <w:proofErr w:type="spellEnd"/>
        <w:r w:rsidRPr="00A1178E">
          <w:rPr>
            <w:rStyle w:val="a3"/>
            <w:rFonts w:ascii="Times New Roman" w:hAnsi="Times New Roman" w:cs="Times New Roman"/>
            <w:sz w:val="24"/>
            <w:szCs w:val="24"/>
          </w:rPr>
          <w:t>.</w:t>
        </w:r>
        <w:proofErr w:type="spellStart"/>
        <w:r w:rsidRPr="00A1178E">
          <w:rPr>
            <w:rStyle w:val="a3"/>
            <w:rFonts w:ascii="Times New Roman" w:hAnsi="Times New Roman" w:cs="Times New Roman"/>
            <w:sz w:val="24"/>
            <w:szCs w:val="24"/>
            <w:lang w:val="en-US"/>
          </w:rPr>
          <w:t>tevr</w:t>
        </w:r>
        <w:proofErr w:type="spellEnd"/>
        <w:r w:rsidRPr="00A1178E">
          <w:rPr>
            <w:rStyle w:val="a3"/>
            <w:rFonts w:ascii="Times New Roman" w:hAnsi="Times New Roman" w:cs="Times New Roman"/>
            <w:sz w:val="24"/>
            <w:szCs w:val="24"/>
          </w:rPr>
          <w:t>.</w:t>
        </w:r>
        <w:proofErr w:type="spellStart"/>
        <w:r w:rsidRPr="00A1178E">
          <w:rPr>
            <w:rStyle w:val="a3"/>
            <w:rFonts w:ascii="Times New Roman" w:hAnsi="Times New Roman" w:cs="Times New Roman"/>
            <w:sz w:val="24"/>
            <w:szCs w:val="24"/>
            <w:lang w:val="en-US"/>
          </w:rPr>
          <w:t>omskportal</w:t>
        </w:r>
        <w:proofErr w:type="spellEnd"/>
        <w:r w:rsidRPr="00A1178E">
          <w:rPr>
            <w:rStyle w:val="a3"/>
            <w:rFonts w:ascii="Times New Roman" w:hAnsi="Times New Roman" w:cs="Times New Roman"/>
            <w:sz w:val="24"/>
            <w:szCs w:val="24"/>
          </w:rPr>
          <w:t>.</w:t>
        </w:r>
        <w:proofErr w:type="spellStart"/>
        <w:r w:rsidRPr="00A1178E">
          <w:rPr>
            <w:rStyle w:val="a3"/>
            <w:rFonts w:ascii="Times New Roman" w:hAnsi="Times New Roman" w:cs="Times New Roman"/>
            <w:sz w:val="24"/>
            <w:szCs w:val="24"/>
            <w:lang w:val="en-US"/>
          </w:rPr>
          <w:t>ru</w:t>
        </w:r>
        <w:proofErr w:type="spellEnd"/>
      </w:hyperlink>
    </w:p>
    <w:p w:rsidR="00A1178E" w:rsidRPr="00A1178E" w:rsidRDefault="00A1178E" w:rsidP="00A1178E">
      <w:pPr>
        <w:pStyle w:val="a5"/>
        <w:jc w:val="both"/>
        <w:rPr>
          <w:color w:val="000000"/>
          <w:sz w:val="24"/>
          <w:szCs w:val="24"/>
        </w:rPr>
      </w:pPr>
      <w:r w:rsidRPr="00A1178E">
        <w:rPr>
          <w:color w:val="000000"/>
          <w:sz w:val="24"/>
          <w:szCs w:val="24"/>
        </w:rPr>
        <w:t xml:space="preserve">адрес электронной почты: </w:t>
      </w:r>
      <w:hyperlink r:id="rId21" w:history="1">
        <w:r w:rsidRPr="00A1178E">
          <w:rPr>
            <w:rStyle w:val="a3"/>
            <w:sz w:val="24"/>
            <w:szCs w:val="24"/>
            <w:lang w:val="en-US"/>
          </w:rPr>
          <w:t>pos</w:t>
        </w:r>
        <w:r w:rsidRPr="00A1178E">
          <w:rPr>
            <w:rStyle w:val="a3"/>
            <w:sz w:val="24"/>
            <w:szCs w:val="24"/>
          </w:rPr>
          <w:t>2409@</w:t>
        </w:r>
        <w:r w:rsidRPr="00A1178E">
          <w:rPr>
            <w:rStyle w:val="a3"/>
            <w:sz w:val="24"/>
            <w:szCs w:val="24"/>
            <w:lang w:val="en-US"/>
          </w:rPr>
          <w:t>rambler</w:t>
        </w:r>
        <w:r w:rsidRPr="00A1178E">
          <w:rPr>
            <w:rStyle w:val="a3"/>
            <w:sz w:val="24"/>
            <w:szCs w:val="24"/>
          </w:rPr>
          <w:t>.</w:t>
        </w:r>
        <w:proofErr w:type="spellStart"/>
        <w:r w:rsidRPr="00A1178E">
          <w:rPr>
            <w:rStyle w:val="a3"/>
            <w:sz w:val="24"/>
            <w:szCs w:val="24"/>
            <w:lang w:val="en-US"/>
          </w:rPr>
          <w:t>ru</w:t>
        </w:r>
        <w:proofErr w:type="spellEnd"/>
      </w:hyperlink>
      <w:r w:rsidRPr="00A1178E">
        <w:rPr>
          <w:sz w:val="24"/>
          <w:szCs w:val="24"/>
        </w:rPr>
        <w:t xml:space="preserve"> </w:t>
      </w:r>
      <w:r w:rsidRPr="00A1178E">
        <w:rPr>
          <w:color w:val="000000"/>
          <w:sz w:val="24"/>
          <w:szCs w:val="24"/>
        </w:rPr>
        <w:t xml:space="preserve">  </w:t>
      </w:r>
    </w:p>
    <w:p w:rsidR="00A1178E" w:rsidRPr="00A1178E" w:rsidRDefault="00A1178E" w:rsidP="00A1178E">
      <w:pPr>
        <w:pStyle w:val="a5"/>
        <w:jc w:val="both"/>
        <w:rPr>
          <w:color w:val="000000"/>
          <w:sz w:val="24"/>
          <w:szCs w:val="24"/>
        </w:rPr>
      </w:pPr>
      <w:r w:rsidRPr="00A1178E">
        <w:rPr>
          <w:color w:val="000000"/>
          <w:sz w:val="24"/>
          <w:szCs w:val="24"/>
        </w:rPr>
        <w:t>График работы (за исключением нерабочих праздничных дней, установленных статьей 112 Трудового кодекса Российской Федерации):</w:t>
      </w:r>
    </w:p>
    <w:p w:rsidR="00A1178E" w:rsidRPr="00A1178E" w:rsidRDefault="00A1178E" w:rsidP="00A1178E">
      <w:pPr>
        <w:pStyle w:val="a5"/>
        <w:jc w:val="both"/>
        <w:rPr>
          <w:color w:val="000000"/>
          <w:sz w:val="24"/>
          <w:szCs w:val="24"/>
        </w:rPr>
      </w:pPr>
      <w:r w:rsidRPr="00A1178E">
        <w:rPr>
          <w:color w:val="000000"/>
          <w:sz w:val="24"/>
          <w:szCs w:val="24"/>
        </w:rPr>
        <w:t xml:space="preserve">понедельник          </w:t>
      </w:r>
      <w:r w:rsidRPr="00A1178E">
        <w:rPr>
          <w:color w:val="000000"/>
          <w:sz w:val="24"/>
          <w:szCs w:val="24"/>
        </w:rPr>
        <w:tab/>
      </w:r>
      <w:r w:rsidRPr="00A1178E">
        <w:rPr>
          <w:color w:val="000000"/>
          <w:sz w:val="24"/>
          <w:szCs w:val="24"/>
        </w:rPr>
        <w:tab/>
      </w:r>
      <w:r w:rsidRPr="00A1178E">
        <w:rPr>
          <w:color w:val="000000"/>
          <w:sz w:val="24"/>
          <w:szCs w:val="24"/>
        </w:rPr>
        <w:tab/>
        <w:t>08.30 – 18.00</w:t>
      </w:r>
    </w:p>
    <w:p w:rsidR="00A1178E" w:rsidRPr="00A1178E" w:rsidRDefault="00A1178E" w:rsidP="00A1178E">
      <w:pPr>
        <w:pStyle w:val="a5"/>
        <w:jc w:val="both"/>
        <w:rPr>
          <w:color w:val="000000"/>
          <w:sz w:val="24"/>
          <w:szCs w:val="24"/>
        </w:rPr>
      </w:pPr>
      <w:r w:rsidRPr="00A1178E">
        <w:rPr>
          <w:color w:val="000000"/>
          <w:sz w:val="24"/>
          <w:szCs w:val="24"/>
        </w:rPr>
        <w:t>вторник - пятница                      08.30 - 17.00</w:t>
      </w:r>
    </w:p>
    <w:p w:rsidR="00A1178E" w:rsidRPr="00A1178E" w:rsidRDefault="00A1178E" w:rsidP="00A1178E">
      <w:pPr>
        <w:pStyle w:val="a5"/>
        <w:jc w:val="both"/>
        <w:rPr>
          <w:color w:val="000000"/>
          <w:sz w:val="24"/>
          <w:szCs w:val="24"/>
        </w:rPr>
      </w:pPr>
      <w:r w:rsidRPr="00A1178E">
        <w:rPr>
          <w:color w:val="000000"/>
          <w:sz w:val="24"/>
          <w:szCs w:val="24"/>
        </w:rPr>
        <w:t>перерыв                                     12.30 - 14.00</w:t>
      </w:r>
    </w:p>
    <w:p w:rsidR="00A1178E" w:rsidRPr="00A1178E" w:rsidRDefault="00A1178E" w:rsidP="00A1178E">
      <w:pPr>
        <w:spacing w:after="0" w:line="240" w:lineRule="auto"/>
        <w:jc w:val="both"/>
        <w:rPr>
          <w:rFonts w:ascii="Times New Roman" w:hAnsi="Times New Roman" w:cs="Times New Roman"/>
          <w:sz w:val="24"/>
          <w:szCs w:val="24"/>
        </w:rPr>
      </w:pPr>
    </w:p>
    <w:p w:rsidR="00A1178E" w:rsidRPr="00A1178E" w:rsidRDefault="00A1178E" w:rsidP="00A1178E">
      <w:pPr>
        <w:spacing w:after="0" w:line="240" w:lineRule="auto"/>
        <w:jc w:val="both"/>
        <w:rPr>
          <w:rFonts w:ascii="Times New Roman" w:hAnsi="Times New Roman" w:cs="Times New Roman"/>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autoSpaceDE w:val="0"/>
        <w:autoSpaceDN w:val="0"/>
        <w:adjustRightInd w:val="0"/>
        <w:spacing w:after="0" w:line="240" w:lineRule="auto"/>
        <w:rPr>
          <w:rFonts w:ascii="Times New Roman" w:hAnsi="Times New Roman" w:cs="Times New Roman"/>
          <w:color w:val="000000"/>
          <w:sz w:val="24"/>
          <w:szCs w:val="24"/>
        </w:rPr>
      </w:pPr>
    </w:p>
    <w:p w:rsidR="00A1178E" w:rsidRPr="00A1178E" w:rsidRDefault="00A1178E" w:rsidP="00A1178E">
      <w:pPr>
        <w:autoSpaceDE w:val="0"/>
        <w:autoSpaceDN w:val="0"/>
        <w:adjustRightInd w:val="0"/>
        <w:spacing w:after="0" w:line="240" w:lineRule="auto"/>
        <w:jc w:val="right"/>
        <w:rPr>
          <w:rFonts w:ascii="Times New Roman" w:hAnsi="Times New Roman" w:cs="Times New Roman"/>
          <w:color w:val="000000"/>
          <w:sz w:val="24"/>
          <w:szCs w:val="24"/>
        </w:rPr>
      </w:pPr>
      <w:r w:rsidRPr="00A1178E">
        <w:rPr>
          <w:rFonts w:ascii="Times New Roman" w:hAnsi="Times New Roman" w:cs="Times New Roman"/>
          <w:color w:val="000000"/>
          <w:sz w:val="24"/>
          <w:szCs w:val="24"/>
        </w:rPr>
        <w:lastRenderedPageBreak/>
        <w:t>Приложение 2</w:t>
      </w:r>
    </w:p>
    <w:p w:rsidR="00A1178E" w:rsidRPr="00A1178E" w:rsidRDefault="00A1178E" w:rsidP="00A1178E">
      <w:pPr>
        <w:autoSpaceDE w:val="0"/>
        <w:autoSpaceDN w:val="0"/>
        <w:adjustRightInd w:val="0"/>
        <w:spacing w:after="0" w:line="240" w:lineRule="auto"/>
        <w:jc w:val="right"/>
        <w:rPr>
          <w:rFonts w:ascii="Times New Roman" w:hAnsi="Times New Roman" w:cs="Times New Roman"/>
          <w:color w:val="000000"/>
          <w:sz w:val="24"/>
          <w:szCs w:val="24"/>
        </w:rPr>
      </w:pPr>
    </w:p>
    <w:p w:rsidR="00A1178E" w:rsidRPr="00A1178E" w:rsidRDefault="00A1178E" w:rsidP="00A1178E">
      <w:pPr>
        <w:autoSpaceDE w:val="0"/>
        <w:autoSpaceDN w:val="0"/>
        <w:adjustRightInd w:val="0"/>
        <w:spacing w:after="0" w:line="240" w:lineRule="auto"/>
        <w:jc w:val="right"/>
        <w:rPr>
          <w:rFonts w:ascii="Times New Roman" w:hAnsi="Times New Roman" w:cs="Times New Roman"/>
          <w:color w:val="000000"/>
          <w:sz w:val="24"/>
          <w:szCs w:val="24"/>
        </w:rPr>
      </w:pPr>
    </w:p>
    <w:tbl>
      <w:tblPr>
        <w:tblW w:w="0" w:type="auto"/>
        <w:tblLook w:val="04A0"/>
      </w:tblPr>
      <w:tblGrid>
        <w:gridCol w:w="3423"/>
        <w:gridCol w:w="6148"/>
      </w:tblGrid>
      <w:tr w:rsidR="00A1178E" w:rsidRPr="00A1178E" w:rsidTr="00A1178E">
        <w:tc>
          <w:tcPr>
            <w:tcW w:w="5210" w:type="dxa"/>
          </w:tcPr>
          <w:p w:rsidR="00A1178E" w:rsidRPr="00A1178E" w:rsidRDefault="00A1178E">
            <w:pPr>
              <w:pStyle w:val="Default"/>
            </w:pPr>
            <w:r w:rsidRPr="00A1178E">
              <w:t xml:space="preserve">ОБРАЗЕЦ </w:t>
            </w:r>
          </w:p>
          <w:p w:rsidR="00A1178E" w:rsidRPr="00A1178E" w:rsidRDefault="00A1178E">
            <w:pPr>
              <w:pStyle w:val="Default"/>
              <w:jc w:val="right"/>
            </w:pPr>
          </w:p>
        </w:tc>
        <w:tc>
          <w:tcPr>
            <w:tcW w:w="5211" w:type="dxa"/>
          </w:tcPr>
          <w:p w:rsidR="00A1178E" w:rsidRPr="00A1178E" w:rsidRDefault="00A1178E">
            <w:pPr>
              <w:pStyle w:val="Default"/>
            </w:pPr>
            <w:r w:rsidRPr="00A1178E">
              <w:t xml:space="preserve">Главе </w:t>
            </w:r>
            <w:proofErr w:type="spellStart"/>
            <w:r w:rsidRPr="00A1178E">
              <w:t>Кипского</w:t>
            </w:r>
            <w:proofErr w:type="spellEnd"/>
            <w:r w:rsidRPr="00A1178E">
              <w:t xml:space="preserve"> сельского  поселения ________________</w:t>
            </w:r>
          </w:p>
          <w:p w:rsidR="00A1178E" w:rsidRPr="00A1178E" w:rsidRDefault="00A1178E">
            <w:pPr>
              <w:pStyle w:val="Default"/>
            </w:pPr>
            <w:r w:rsidRPr="00A1178E">
              <w:t>от _______________________________________________</w:t>
            </w:r>
          </w:p>
          <w:p w:rsidR="00A1178E" w:rsidRPr="00A1178E" w:rsidRDefault="00A1178E">
            <w:pPr>
              <w:pStyle w:val="Default"/>
              <w:jc w:val="center"/>
            </w:pPr>
            <w:proofErr w:type="gramStart"/>
            <w:r w:rsidRPr="00A1178E">
              <w:t xml:space="preserve">(фамилия, имя и (при наличии) отчество, место жительства заявителя, реквизиты документа, </w:t>
            </w:r>
            <w:proofErr w:type="spellStart"/>
            <w:r w:rsidRPr="00A1178E">
              <w:t>удостоверяющеголичность</w:t>
            </w:r>
            <w:proofErr w:type="spellEnd"/>
            <w:r w:rsidRPr="00A1178E">
              <w:t xml:space="preserve"> заявителя </w:t>
            </w:r>
            <w:r w:rsidRPr="00A1178E">
              <w:rPr>
                <w:b/>
                <w:bCs/>
              </w:rPr>
              <w:t>(для гражданина)</w:t>
            </w:r>
            <w:proofErr w:type="gramEnd"/>
          </w:p>
          <w:p w:rsidR="00A1178E" w:rsidRPr="00A1178E" w:rsidRDefault="00A1178E">
            <w:pPr>
              <w:pStyle w:val="Default"/>
            </w:pPr>
            <w:r w:rsidRPr="00A1178E">
              <w:t>от:_______________________________________________</w:t>
            </w:r>
          </w:p>
          <w:p w:rsidR="00A1178E" w:rsidRPr="00A1178E" w:rsidRDefault="00A1178E">
            <w:pPr>
              <w:pStyle w:val="Default"/>
              <w:jc w:val="center"/>
            </w:pPr>
            <w:r w:rsidRPr="00A1178E">
              <w:t xml:space="preserve">наименование и место нахождения заявителя </w:t>
            </w:r>
            <w:r w:rsidRPr="00A1178E">
              <w:rPr>
                <w:b/>
                <w:bCs/>
              </w:rPr>
              <w:t>(для юридического лица)</w:t>
            </w:r>
            <w:r w:rsidRPr="00A1178E">
              <w:t>,</w:t>
            </w:r>
          </w:p>
          <w:p w:rsidR="00A1178E" w:rsidRPr="00A1178E" w:rsidRDefault="00A1178E">
            <w:pPr>
              <w:pStyle w:val="Default"/>
              <w:jc w:val="center"/>
            </w:pPr>
            <w:r w:rsidRPr="00A1178E">
              <w:t xml:space="preserve">а также государственный регистрационный номер </w:t>
            </w:r>
            <w:proofErr w:type="spellStart"/>
            <w:r w:rsidRPr="00A1178E">
              <w:t>записио</w:t>
            </w:r>
            <w:proofErr w:type="spellEnd"/>
            <w:r w:rsidRPr="00A1178E">
              <w:t xml:space="preserve"> государственной регистрации юридического лица </w:t>
            </w:r>
            <w:proofErr w:type="spellStart"/>
            <w:r w:rsidRPr="00A1178E">
              <w:t>ведином</w:t>
            </w:r>
            <w:proofErr w:type="spellEnd"/>
            <w:r w:rsidRPr="00A1178E">
              <w:t xml:space="preserve"> государственном реестре юридических </w:t>
            </w:r>
            <w:proofErr w:type="spellStart"/>
            <w:r w:rsidRPr="00A1178E">
              <w:t>лици</w:t>
            </w:r>
            <w:proofErr w:type="spellEnd"/>
            <w:r w:rsidRPr="00A1178E">
              <w:t xml:space="preserve"> идентификационный номер </w:t>
            </w:r>
            <w:proofErr w:type="spellStart"/>
            <w:r w:rsidRPr="00A1178E">
              <w:t>налогоплательщика</w:t>
            </w:r>
            <w:proofErr w:type="gramStart"/>
            <w:r w:rsidRPr="00A1178E">
              <w:t>,з</w:t>
            </w:r>
            <w:proofErr w:type="gramEnd"/>
            <w:r w:rsidRPr="00A1178E">
              <w:t>а</w:t>
            </w:r>
            <w:proofErr w:type="spellEnd"/>
            <w:r w:rsidRPr="00A1178E">
              <w:t xml:space="preserve"> исключением случаев, если заявителем </w:t>
            </w:r>
            <w:proofErr w:type="spellStart"/>
            <w:r w:rsidRPr="00A1178E">
              <w:t>являетсяиностранное</w:t>
            </w:r>
            <w:proofErr w:type="spellEnd"/>
            <w:r w:rsidRPr="00A1178E">
              <w:t xml:space="preserve"> юридическое лицо</w:t>
            </w:r>
          </w:p>
          <w:p w:rsidR="00A1178E" w:rsidRPr="00A1178E" w:rsidRDefault="00A1178E">
            <w:pPr>
              <w:pStyle w:val="Default"/>
            </w:pPr>
            <w:r w:rsidRPr="00A1178E">
              <w:t xml:space="preserve">телефон, </w:t>
            </w:r>
            <w:proofErr w:type="spellStart"/>
            <w:r w:rsidRPr="00A1178E">
              <w:t>эл</w:t>
            </w:r>
            <w:proofErr w:type="spellEnd"/>
            <w:r w:rsidRPr="00A1178E">
              <w:t>. почта:_________________________________</w:t>
            </w:r>
          </w:p>
          <w:p w:rsidR="00A1178E" w:rsidRPr="00A1178E" w:rsidRDefault="00A1178E">
            <w:pPr>
              <w:pStyle w:val="Default"/>
            </w:pPr>
            <w:r w:rsidRPr="00A1178E">
              <w:t>представитель: ____________________________________</w:t>
            </w:r>
          </w:p>
          <w:p w:rsidR="00A1178E" w:rsidRPr="00A1178E" w:rsidRDefault="00A1178E">
            <w:pPr>
              <w:pStyle w:val="Default"/>
              <w:jc w:val="center"/>
            </w:pPr>
            <w:r w:rsidRPr="00A1178E">
              <w:t>(Ф.И.О.)</w:t>
            </w:r>
          </w:p>
          <w:p w:rsidR="00A1178E" w:rsidRPr="00A1178E" w:rsidRDefault="00A1178E">
            <w:pPr>
              <w:pStyle w:val="Default"/>
            </w:pPr>
            <w:r w:rsidRPr="00A1178E">
              <w:t>адрес: ___________________________________________</w:t>
            </w:r>
          </w:p>
          <w:p w:rsidR="00A1178E" w:rsidRPr="00A1178E" w:rsidRDefault="00A1178E">
            <w:pPr>
              <w:pStyle w:val="Default"/>
            </w:pPr>
            <w:r w:rsidRPr="00A1178E">
              <w:t>телефон: _______________, факс: ____________________</w:t>
            </w:r>
          </w:p>
          <w:p w:rsidR="00A1178E" w:rsidRPr="00A1178E" w:rsidRDefault="00A1178E">
            <w:pPr>
              <w:pStyle w:val="Default"/>
            </w:pPr>
            <w:r w:rsidRPr="00A1178E">
              <w:t>электронная почта: ________________________________</w:t>
            </w:r>
          </w:p>
          <w:p w:rsidR="00A1178E" w:rsidRPr="00A1178E" w:rsidRDefault="00A1178E">
            <w:pPr>
              <w:pStyle w:val="Default"/>
              <w:jc w:val="right"/>
            </w:pPr>
          </w:p>
        </w:tc>
      </w:tr>
    </w:tbl>
    <w:p w:rsidR="00A1178E" w:rsidRPr="00A1178E" w:rsidRDefault="00A1178E" w:rsidP="00A1178E">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A1178E" w:rsidRPr="00A1178E" w:rsidRDefault="00A1178E" w:rsidP="00A1178E">
      <w:pPr>
        <w:autoSpaceDE w:val="0"/>
        <w:autoSpaceDN w:val="0"/>
        <w:adjustRightInd w:val="0"/>
        <w:spacing w:after="0" w:line="240" w:lineRule="auto"/>
        <w:jc w:val="center"/>
        <w:rPr>
          <w:rFonts w:ascii="Times New Roman" w:hAnsi="Times New Roman" w:cs="Times New Roman"/>
          <w:b/>
          <w:color w:val="000000"/>
          <w:sz w:val="24"/>
          <w:szCs w:val="24"/>
        </w:rPr>
      </w:pPr>
      <w:r w:rsidRPr="00A1178E">
        <w:rPr>
          <w:rFonts w:ascii="Times New Roman" w:hAnsi="Times New Roman" w:cs="Times New Roman"/>
          <w:b/>
          <w:color w:val="000000"/>
          <w:sz w:val="24"/>
          <w:szCs w:val="24"/>
        </w:rPr>
        <w:t>ЗАЯВЛЕНИЕ</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1. Сведения о земельном участке, перевод которого предполагается осуществить: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а) кадастровый номер земельного участка ____________________________;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б) категория земель, в состав которой входит земельный участок _________;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в) площадь земельного участка _____________________________________;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г) местоположение земельного участка _______________________________.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2. Сведения о правообладателе (правообладателях) земельного участка и о согласии правообладателя (правообладателей) земельного участка на перевод земельного участка из земель одной категории в другую категорию земель _____________________________.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3. Категория земель, в состав которой предполагается осуществить перевод земельного участка______________________________________________________________________.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4. Обоснование перевода земельного участка в другую категорию земель, включающее цель перевода земельного участка в другую категорию и обоснование необходимости использования земельного участка в составе испрашиваемой категории земель, несовместимого с нахождением в составе данной категории; обоснование отсутствия иных вариантов использования земельных участков из других категорий земель для испрашиваемых целей, а также финансово-экономическое обоснование целесообразности перевода земельных участков из одной категории в другую (в случаях, предусмотренных законодательством Российской Федерации)__________________________________________________________________________</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____________________________________________________________________________________</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Документы, прилагаемые к заявлению: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1._________________________________________________________________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2. ________________________________________________________________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3. ________________________________________________________________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lastRenderedPageBreak/>
        <w:t xml:space="preserve">4. ________________________________________________________________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5. ________________________________________________________________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6. ________________________________________________________________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«______»_________________20______ г. _______________________ </w:t>
      </w:r>
    </w:p>
    <w:p w:rsidR="00A1178E" w:rsidRPr="00A1178E" w:rsidRDefault="00A1178E" w:rsidP="00A1178E">
      <w:pPr>
        <w:autoSpaceDE w:val="0"/>
        <w:autoSpaceDN w:val="0"/>
        <w:adjustRightInd w:val="0"/>
        <w:spacing w:after="0" w:line="240" w:lineRule="auto"/>
        <w:jc w:val="both"/>
        <w:rPr>
          <w:rFonts w:ascii="Times New Roman" w:hAnsi="Times New Roman" w:cs="Times New Roman"/>
          <w:color w:val="000000"/>
          <w:sz w:val="24"/>
          <w:szCs w:val="24"/>
        </w:rPr>
      </w:pPr>
      <w:r w:rsidRPr="00A1178E">
        <w:rPr>
          <w:rFonts w:ascii="Times New Roman" w:hAnsi="Times New Roman" w:cs="Times New Roman"/>
          <w:color w:val="000000"/>
          <w:sz w:val="24"/>
          <w:szCs w:val="24"/>
        </w:rPr>
        <w:t>(подпись)</w:t>
      </w:r>
    </w:p>
    <w:p w:rsidR="00A1178E" w:rsidRPr="00A1178E" w:rsidRDefault="00A1178E" w:rsidP="00A1178E">
      <w:pPr>
        <w:spacing w:after="0" w:line="240" w:lineRule="auto"/>
        <w:jc w:val="both"/>
        <w:rPr>
          <w:rFonts w:ascii="Times New Roman" w:hAnsi="Times New Roman" w:cs="Times New Roman"/>
          <w:color w:val="000000"/>
          <w:sz w:val="24"/>
          <w:szCs w:val="24"/>
        </w:rPr>
      </w:pPr>
    </w:p>
    <w:p w:rsidR="00A1178E" w:rsidRPr="00A1178E" w:rsidRDefault="00A1178E" w:rsidP="00A1178E">
      <w:pPr>
        <w:autoSpaceDE w:val="0"/>
        <w:autoSpaceDN w:val="0"/>
        <w:adjustRightInd w:val="0"/>
        <w:spacing w:after="0" w:line="240" w:lineRule="auto"/>
        <w:rPr>
          <w:rFonts w:ascii="Times New Roman" w:hAnsi="Times New Roman" w:cs="Times New Roman"/>
          <w:color w:val="000000"/>
          <w:sz w:val="24"/>
          <w:szCs w:val="24"/>
        </w:rPr>
      </w:pPr>
    </w:p>
    <w:p w:rsidR="00A1178E" w:rsidRPr="00A1178E" w:rsidRDefault="00A1178E" w:rsidP="00A1178E">
      <w:pPr>
        <w:autoSpaceDE w:val="0"/>
        <w:autoSpaceDN w:val="0"/>
        <w:adjustRightInd w:val="0"/>
        <w:spacing w:after="0" w:line="240" w:lineRule="auto"/>
        <w:rPr>
          <w:rFonts w:ascii="Times New Roman" w:hAnsi="Times New Roman" w:cs="Times New Roman"/>
          <w:color w:val="000000"/>
          <w:sz w:val="24"/>
          <w:szCs w:val="24"/>
        </w:rPr>
      </w:pPr>
    </w:p>
    <w:p w:rsidR="00A1178E" w:rsidRPr="00A1178E" w:rsidRDefault="00A1178E" w:rsidP="00A1178E">
      <w:pPr>
        <w:autoSpaceDE w:val="0"/>
        <w:autoSpaceDN w:val="0"/>
        <w:adjustRightInd w:val="0"/>
        <w:spacing w:after="0" w:line="240" w:lineRule="auto"/>
        <w:rPr>
          <w:rFonts w:ascii="Times New Roman" w:hAnsi="Times New Roman" w:cs="Times New Roman"/>
          <w:color w:val="000000"/>
          <w:sz w:val="24"/>
          <w:szCs w:val="24"/>
        </w:rPr>
      </w:pPr>
    </w:p>
    <w:p w:rsidR="00A1178E" w:rsidRPr="00A1178E" w:rsidRDefault="00A1178E" w:rsidP="00A1178E">
      <w:pPr>
        <w:autoSpaceDE w:val="0"/>
        <w:autoSpaceDN w:val="0"/>
        <w:adjustRightInd w:val="0"/>
        <w:spacing w:after="0" w:line="240" w:lineRule="auto"/>
        <w:rPr>
          <w:rFonts w:ascii="Times New Roman" w:hAnsi="Times New Roman" w:cs="Times New Roman"/>
          <w:color w:val="000000"/>
          <w:sz w:val="24"/>
          <w:szCs w:val="24"/>
        </w:rPr>
      </w:pPr>
    </w:p>
    <w:p w:rsidR="00A1178E" w:rsidRPr="00A1178E" w:rsidRDefault="00A1178E" w:rsidP="00A1178E">
      <w:pPr>
        <w:autoSpaceDE w:val="0"/>
        <w:autoSpaceDN w:val="0"/>
        <w:adjustRightInd w:val="0"/>
        <w:spacing w:after="0" w:line="240" w:lineRule="auto"/>
        <w:jc w:val="right"/>
        <w:rPr>
          <w:rFonts w:ascii="Times New Roman" w:hAnsi="Times New Roman" w:cs="Times New Roman"/>
          <w:color w:val="000000"/>
          <w:sz w:val="24"/>
          <w:szCs w:val="24"/>
        </w:rPr>
      </w:pPr>
      <w:r w:rsidRPr="00A1178E">
        <w:rPr>
          <w:rFonts w:ascii="Times New Roman" w:hAnsi="Times New Roman" w:cs="Times New Roman"/>
          <w:color w:val="000000"/>
          <w:sz w:val="24"/>
          <w:szCs w:val="24"/>
        </w:rPr>
        <w:t xml:space="preserve">Приложение 3 </w:t>
      </w:r>
    </w:p>
    <w:p w:rsidR="00A1178E" w:rsidRPr="00A1178E" w:rsidRDefault="00A1178E" w:rsidP="00A1178E">
      <w:pPr>
        <w:autoSpaceDE w:val="0"/>
        <w:autoSpaceDN w:val="0"/>
        <w:adjustRightInd w:val="0"/>
        <w:spacing w:after="0" w:line="240" w:lineRule="auto"/>
        <w:jc w:val="right"/>
        <w:rPr>
          <w:rFonts w:ascii="Times New Roman" w:hAnsi="Times New Roman" w:cs="Times New Roman"/>
          <w:color w:val="000000"/>
          <w:sz w:val="24"/>
          <w:szCs w:val="24"/>
        </w:rPr>
      </w:pPr>
    </w:p>
    <w:tbl>
      <w:tblPr>
        <w:tblW w:w="0" w:type="auto"/>
        <w:tblLayout w:type="fixed"/>
        <w:tblLook w:val="04A0"/>
      </w:tblPr>
      <w:tblGrid>
        <w:gridCol w:w="9353"/>
      </w:tblGrid>
      <w:tr w:rsidR="00A1178E" w:rsidRPr="00A1178E" w:rsidTr="00A1178E">
        <w:trPr>
          <w:trHeight w:val="277"/>
        </w:trPr>
        <w:tc>
          <w:tcPr>
            <w:tcW w:w="9353" w:type="dxa"/>
            <w:tcBorders>
              <w:top w:val="nil"/>
              <w:left w:val="nil"/>
              <w:bottom w:val="nil"/>
              <w:right w:val="nil"/>
            </w:tcBorders>
          </w:tcPr>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A1178E">
              <w:rPr>
                <w:rFonts w:ascii="Times New Roman" w:hAnsi="Times New Roman" w:cs="Times New Roman"/>
                <w:b/>
                <w:color w:val="000000"/>
                <w:sz w:val="24"/>
                <w:szCs w:val="24"/>
              </w:rPr>
              <w:t xml:space="preserve">Блок-схема порядка исполнения муниципальной услуги </w:t>
            </w:r>
          </w:p>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0"/>
              <w:gridCol w:w="425"/>
              <w:gridCol w:w="416"/>
              <w:gridCol w:w="3041"/>
            </w:tblGrid>
            <w:tr w:rsidR="00A1178E" w:rsidRPr="00A1178E">
              <w:tc>
                <w:tcPr>
                  <w:tcW w:w="9122" w:type="dxa"/>
                  <w:gridSpan w:val="4"/>
                  <w:tcBorders>
                    <w:top w:val="single" w:sz="4" w:space="0" w:color="auto"/>
                    <w:left w:val="single" w:sz="4" w:space="0" w:color="auto"/>
                    <w:bottom w:val="single" w:sz="4" w:space="0" w:color="auto"/>
                    <w:right w:val="single" w:sz="4" w:space="0" w:color="auto"/>
                  </w:tcBorders>
                </w:tcPr>
                <w:p w:rsidR="00A1178E" w:rsidRPr="00A1178E" w:rsidRDefault="00A1178E">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A1178E" w:rsidRPr="00A1178E" w:rsidRDefault="00A1178E">
                  <w:pPr>
                    <w:autoSpaceDE w:val="0"/>
                    <w:autoSpaceDN w:val="0"/>
                    <w:adjustRightInd w:val="0"/>
                    <w:spacing w:after="0" w:line="240" w:lineRule="auto"/>
                    <w:jc w:val="center"/>
                    <w:rPr>
                      <w:rFonts w:ascii="Times New Roman" w:hAnsi="Times New Roman" w:cs="Times New Roman"/>
                      <w:color w:val="000000"/>
                      <w:sz w:val="24"/>
                      <w:szCs w:val="24"/>
                    </w:rPr>
                  </w:pPr>
                  <w:r w:rsidRPr="00A1178E">
                    <w:rPr>
                      <w:rFonts w:ascii="Times New Roman" w:hAnsi="Times New Roman" w:cs="Times New Roman"/>
                      <w:color w:val="000000"/>
                      <w:sz w:val="24"/>
                      <w:szCs w:val="24"/>
                    </w:rPr>
                    <w:t>Начало исполнения услуги:</w:t>
                  </w:r>
                </w:p>
                <w:p w:rsidR="00A1178E" w:rsidRPr="00A1178E" w:rsidRDefault="00A1178E">
                  <w:pPr>
                    <w:autoSpaceDE w:val="0"/>
                    <w:autoSpaceDN w:val="0"/>
                    <w:adjustRightInd w:val="0"/>
                    <w:spacing w:after="0" w:line="240" w:lineRule="auto"/>
                    <w:jc w:val="center"/>
                    <w:rPr>
                      <w:rFonts w:ascii="Times New Roman" w:hAnsi="Times New Roman" w:cs="Times New Roman"/>
                      <w:color w:val="000000"/>
                      <w:sz w:val="24"/>
                      <w:szCs w:val="24"/>
                    </w:rPr>
                  </w:pPr>
                  <w:r w:rsidRPr="00A1178E">
                    <w:rPr>
                      <w:rFonts w:ascii="Times New Roman" w:hAnsi="Times New Roman" w:cs="Times New Roman"/>
                      <w:color w:val="000000"/>
                      <w:sz w:val="24"/>
                      <w:szCs w:val="24"/>
                    </w:rPr>
                    <w:t>Обращение заявителя с ходатайством и необходимыми документами о переводе из одной категории в другую земель (земельных участков), находящихся в муниципальной и частной собственности, за исключением земель сельскохозяйственного назначения</w:t>
                  </w:r>
                </w:p>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p>
              </w:tc>
            </w:tr>
            <w:tr w:rsidR="00A1178E" w:rsidRPr="00A1178E">
              <w:tc>
                <w:tcPr>
                  <w:tcW w:w="9122" w:type="dxa"/>
                  <w:gridSpan w:val="4"/>
                  <w:tcBorders>
                    <w:top w:val="single" w:sz="4" w:space="0" w:color="auto"/>
                    <w:left w:val="nil"/>
                    <w:bottom w:val="single" w:sz="4" w:space="0" w:color="auto"/>
                    <w:right w:val="nil"/>
                  </w:tcBorders>
                  <w:hideMark/>
                </w:tcPr>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A1178E">
                    <w:rPr>
                      <w:rFonts w:ascii="Times New Roman" w:hAnsi="Times New Roman" w:cs="Times New Roman"/>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left:0;text-align:left;margin-left:209.65pt;margin-top:.95pt;width:3.6pt;height:10.6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" adj="17955" fillcolor="black" strokeweight="2pt"/>
                    </w:pict>
                  </w:r>
                </w:p>
              </w:tc>
            </w:tr>
            <w:tr w:rsidR="00A1178E" w:rsidRPr="00A1178E">
              <w:tc>
                <w:tcPr>
                  <w:tcW w:w="9122" w:type="dxa"/>
                  <w:gridSpan w:val="4"/>
                  <w:tcBorders>
                    <w:top w:val="single" w:sz="4" w:space="0" w:color="auto"/>
                    <w:left w:val="single" w:sz="4" w:space="0" w:color="auto"/>
                    <w:bottom w:val="single" w:sz="4" w:space="0" w:color="auto"/>
                    <w:right w:val="single" w:sz="4" w:space="0" w:color="auto"/>
                  </w:tcBorders>
                </w:tcPr>
                <w:p w:rsidR="00A1178E" w:rsidRPr="00A1178E" w:rsidRDefault="00A1178E">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A1178E" w:rsidRPr="00A1178E" w:rsidRDefault="00A1178E">
                  <w:pPr>
                    <w:autoSpaceDE w:val="0"/>
                    <w:autoSpaceDN w:val="0"/>
                    <w:adjustRightInd w:val="0"/>
                    <w:spacing w:after="0" w:line="240" w:lineRule="auto"/>
                    <w:jc w:val="center"/>
                    <w:rPr>
                      <w:rFonts w:ascii="Times New Roman" w:hAnsi="Times New Roman" w:cs="Times New Roman"/>
                      <w:color w:val="000000"/>
                      <w:sz w:val="24"/>
                      <w:szCs w:val="24"/>
                    </w:rPr>
                  </w:pPr>
                  <w:r w:rsidRPr="00A1178E">
                    <w:rPr>
                      <w:rFonts w:ascii="Times New Roman" w:hAnsi="Times New Roman" w:cs="Times New Roman"/>
                      <w:color w:val="000000"/>
                      <w:sz w:val="24"/>
                      <w:szCs w:val="24"/>
                    </w:rPr>
                    <w:t>Прием документов</w:t>
                  </w:r>
                </w:p>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p>
              </w:tc>
            </w:tr>
            <w:tr w:rsidR="00A1178E" w:rsidRPr="00A1178E">
              <w:tc>
                <w:tcPr>
                  <w:tcW w:w="9122" w:type="dxa"/>
                  <w:gridSpan w:val="4"/>
                  <w:tcBorders>
                    <w:top w:val="single" w:sz="4" w:space="0" w:color="auto"/>
                    <w:left w:val="nil"/>
                    <w:bottom w:val="single" w:sz="4" w:space="0" w:color="auto"/>
                    <w:right w:val="nil"/>
                  </w:tcBorders>
                  <w:hideMark/>
                </w:tcPr>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A1178E">
                    <w:rPr>
                      <w:rFonts w:ascii="Times New Roman" w:hAnsi="Times New Roman" w:cs="Times New Roman"/>
                      <w:lang w:eastAsia="en-US"/>
                    </w:rPr>
                    <w:pict>
                      <v:shape id="Стрелка вниз 2" o:spid="_x0000_s1027" type="#_x0000_t67" style="position:absolute;left:0;text-align:left;margin-left:201.6pt;margin-top:.35pt;width:3.6pt;height:12.4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" adj="18476" fillcolor="black" strokeweight="2pt"/>
                    </w:pict>
                  </w:r>
                </w:p>
              </w:tc>
            </w:tr>
            <w:tr w:rsidR="00A1178E" w:rsidRPr="00A1178E">
              <w:tc>
                <w:tcPr>
                  <w:tcW w:w="9122" w:type="dxa"/>
                  <w:gridSpan w:val="4"/>
                  <w:tcBorders>
                    <w:top w:val="single" w:sz="4" w:space="0" w:color="auto"/>
                    <w:left w:val="single" w:sz="4" w:space="0" w:color="auto"/>
                    <w:bottom w:val="single" w:sz="4" w:space="0" w:color="auto"/>
                    <w:right w:val="single" w:sz="4" w:space="0" w:color="auto"/>
                  </w:tcBorders>
                </w:tcPr>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p>
                <w:p w:rsidR="00A1178E" w:rsidRPr="00A1178E" w:rsidRDefault="00A1178E">
                  <w:pPr>
                    <w:autoSpaceDE w:val="0"/>
                    <w:autoSpaceDN w:val="0"/>
                    <w:adjustRightInd w:val="0"/>
                    <w:spacing w:after="0" w:line="240" w:lineRule="auto"/>
                    <w:jc w:val="center"/>
                    <w:rPr>
                      <w:rFonts w:ascii="Times New Roman" w:hAnsi="Times New Roman" w:cs="Times New Roman"/>
                      <w:color w:val="000000"/>
                      <w:sz w:val="24"/>
                      <w:szCs w:val="24"/>
                    </w:rPr>
                  </w:pPr>
                  <w:r w:rsidRPr="00A1178E">
                    <w:rPr>
                      <w:rFonts w:ascii="Times New Roman" w:hAnsi="Times New Roman" w:cs="Times New Roman"/>
                      <w:color w:val="000000"/>
                      <w:sz w:val="24"/>
                      <w:szCs w:val="24"/>
                    </w:rPr>
                    <w:t>Рассмотрение документов, осуществление межведомственного запроса.</w:t>
                  </w:r>
                </w:p>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p>
              </w:tc>
            </w:tr>
            <w:tr w:rsidR="00A1178E" w:rsidRPr="00A1178E">
              <w:tc>
                <w:tcPr>
                  <w:tcW w:w="9122" w:type="dxa"/>
                  <w:gridSpan w:val="4"/>
                  <w:tcBorders>
                    <w:top w:val="single" w:sz="4" w:space="0" w:color="auto"/>
                    <w:left w:val="nil"/>
                    <w:bottom w:val="nil"/>
                    <w:right w:val="nil"/>
                  </w:tcBorders>
                  <w:hideMark/>
                </w:tcPr>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A1178E">
                    <w:rPr>
                      <w:rFonts w:ascii="Times New Roman" w:hAnsi="Times New Roman" w:cs="Times New Roman"/>
                      <w:lang w:eastAsia="en-US"/>
                    </w:rPr>
                    <w:pict>
                      <v:shape id="Стрелка вниз 5" o:spid="_x0000_s1030" type="#_x0000_t67" style="position:absolute;left:0;text-align:left;margin-left:75.4pt;margin-top:-1.1pt;width:3.6pt;height:15.1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" adj="19025" fillcolor="black" strokeweight="2pt"/>
                    </w:pict>
                  </w:r>
                  <w:r w:rsidRPr="00A1178E">
                    <w:rPr>
                      <w:rFonts w:ascii="Times New Roman" w:hAnsi="Times New Roman" w:cs="Times New Roman"/>
                      <w:lang w:eastAsia="en-US"/>
                    </w:rPr>
                    <w:pict>
                      <v:shape id="Стрелка вниз 3" o:spid="_x0000_s1028" type="#_x0000_t67" style="position:absolute;left:0;text-align:left;margin-left:347.45pt;margin-top:-1.1pt;width:3.6pt;height:15.1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" adj="19027" fillcolor="black" strokeweight="2pt"/>
                    </w:pict>
                  </w:r>
                </w:p>
              </w:tc>
            </w:tr>
            <w:tr w:rsidR="00A1178E" w:rsidRPr="00A1178E">
              <w:tc>
                <w:tcPr>
                  <w:tcW w:w="5240" w:type="dxa"/>
                  <w:tcBorders>
                    <w:top w:val="single" w:sz="4" w:space="0" w:color="auto"/>
                    <w:left w:val="single" w:sz="4" w:space="0" w:color="auto"/>
                    <w:bottom w:val="single" w:sz="4" w:space="0" w:color="auto"/>
                    <w:right w:val="single" w:sz="4" w:space="0" w:color="auto"/>
                  </w:tcBorders>
                </w:tcPr>
                <w:p w:rsidR="00A1178E" w:rsidRPr="00A1178E" w:rsidRDefault="00A1178E">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A1178E" w:rsidRPr="00A1178E" w:rsidRDefault="00A1178E">
                  <w:pPr>
                    <w:autoSpaceDE w:val="0"/>
                    <w:autoSpaceDN w:val="0"/>
                    <w:adjustRightInd w:val="0"/>
                    <w:spacing w:after="0" w:line="240" w:lineRule="auto"/>
                    <w:jc w:val="center"/>
                    <w:rPr>
                      <w:rFonts w:ascii="Times New Roman" w:hAnsi="Times New Roman" w:cs="Times New Roman"/>
                      <w:color w:val="000000"/>
                      <w:sz w:val="24"/>
                      <w:szCs w:val="24"/>
                    </w:rPr>
                  </w:pPr>
                  <w:r w:rsidRPr="00A1178E">
                    <w:rPr>
                      <w:rFonts w:ascii="Times New Roman" w:hAnsi="Times New Roman" w:cs="Times New Roman"/>
                      <w:color w:val="000000"/>
                      <w:sz w:val="24"/>
                      <w:szCs w:val="24"/>
                    </w:rPr>
                    <w:t>Представленные документы соответствуют требованиям действующего законодательства и административного регламента. Наличие оснований для подготовки проекта решения о переводе (об отказе в переводе) из одной категории в другую земель (земельных участков)</w:t>
                  </w:r>
                </w:p>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p>
              </w:tc>
              <w:tc>
                <w:tcPr>
                  <w:tcW w:w="425" w:type="dxa"/>
                  <w:tcBorders>
                    <w:top w:val="nil"/>
                    <w:left w:val="single" w:sz="4" w:space="0" w:color="auto"/>
                    <w:bottom w:val="nil"/>
                    <w:right w:val="single" w:sz="4" w:space="0" w:color="auto"/>
                  </w:tcBorders>
                </w:tcPr>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p>
              </w:tc>
              <w:tc>
                <w:tcPr>
                  <w:tcW w:w="3457" w:type="dxa"/>
                  <w:gridSpan w:val="2"/>
                  <w:tcBorders>
                    <w:top w:val="single" w:sz="4" w:space="0" w:color="auto"/>
                    <w:left w:val="single" w:sz="4" w:space="0" w:color="auto"/>
                    <w:bottom w:val="single" w:sz="4" w:space="0" w:color="auto"/>
                    <w:right w:val="single" w:sz="4" w:space="0" w:color="auto"/>
                  </w:tcBorders>
                </w:tcPr>
                <w:p w:rsidR="00A1178E" w:rsidRPr="00A1178E" w:rsidRDefault="00A1178E">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A1178E" w:rsidRPr="00A1178E" w:rsidRDefault="00A1178E">
                  <w:pPr>
                    <w:autoSpaceDE w:val="0"/>
                    <w:autoSpaceDN w:val="0"/>
                    <w:adjustRightInd w:val="0"/>
                    <w:spacing w:after="0" w:line="240" w:lineRule="auto"/>
                    <w:jc w:val="center"/>
                    <w:rPr>
                      <w:rFonts w:ascii="Times New Roman" w:hAnsi="Times New Roman" w:cs="Times New Roman"/>
                      <w:color w:val="000000"/>
                      <w:sz w:val="24"/>
                      <w:szCs w:val="24"/>
                    </w:rPr>
                  </w:pPr>
                </w:p>
                <w:p w:rsidR="00A1178E" w:rsidRPr="00A1178E" w:rsidRDefault="00A1178E">
                  <w:pPr>
                    <w:autoSpaceDE w:val="0"/>
                    <w:autoSpaceDN w:val="0"/>
                    <w:adjustRightInd w:val="0"/>
                    <w:spacing w:after="0" w:line="240" w:lineRule="auto"/>
                    <w:jc w:val="center"/>
                    <w:rPr>
                      <w:rFonts w:ascii="Times New Roman" w:hAnsi="Times New Roman" w:cs="Times New Roman"/>
                      <w:color w:val="000000"/>
                      <w:sz w:val="24"/>
                      <w:szCs w:val="24"/>
                    </w:rPr>
                  </w:pPr>
                </w:p>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A1178E">
                    <w:rPr>
                      <w:rFonts w:ascii="Times New Roman" w:hAnsi="Times New Roman" w:cs="Times New Roman"/>
                      <w:color w:val="000000"/>
                      <w:sz w:val="24"/>
                      <w:szCs w:val="24"/>
                    </w:rPr>
                    <w:t>Отсутствуют основания для предоставления муниципальной услуги</w:t>
                  </w:r>
                </w:p>
              </w:tc>
            </w:tr>
            <w:tr w:rsidR="00A1178E" w:rsidRPr="00A1178E">
              <w:tc>
                <w:tcPr>
                  <w:tcW w:w="9122" w:type="dxa"/>
                  <w:gridSpan w:val="4"/>
                  <w:tcBorders>
                    <w:top w:val="nil"/>
                    <w:left w:val="nil"/>
                    <w:bottom w:val="nil"/>
                    <w:right w:val="nil"/>
                  </w:tcBorders>
                  <w:hideMark/>
                </w:tcPr>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A1178E">
                    <w:rPr>
                      <w:rFonts w:ascii="Times New Roman" w:hAnsi="Times New Roman" w:cs="Times New Roman"/>
                      <w:lang w:eastAsia="en-US"/>
                    </w:rPr>
                    <w:pict>
                      <v:shape id="Стрелка вниз 6" o:spid="_x0000_s1031" type="#_x0000_t67" style="position:absolute;left:0;text-align:left;margin-left:86.1pt;margin-top:1pt;width:3.6pt;height:11.5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" adj="18234" fillcolor="black" strokeweight="2pt"/>
                    </w:pict>
                  </w:r>
                  <w:r w:rsidRPr="00A1178E">
                    <w:rPr>
                      <w:rFonts w:ascii="Times New Roman" w:hAnsi="Times New Roman" w:cs="Times New Roman"/>
                      <w:lang w:eastAsia="en-US"/>
                    </w:rPr>
                    <w:pict>
                      <v:shape id="Стрелка вниз 4" o:spid="_x0000_s1029" type="#_x0000_t67" style="position:absolute;left:0;text-align:left;margin-left:347.45pt;margin-top:1pt;width:3.6pt;height:11.5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" adj="18235" fillcolor="black" strokeweight="2pt"/>
                    </w:pict>
                  </w:r>
                </w:p>
              </w:tc>
            </w:tr>
            <w:tr w:rsidR="00A1178E" w:rsidRPr="00A1178E">
              <w:tc>
                <w:tcPr>
                  <w:tcW w:w="5240" w:type="dxa"/>
                  <w:tcBorders>
                    <w:top w:val="single" w:sz="4" w:space="0" w:color="auto"/>
                    <w:left w:val="single" w:sz="4" w:space="0" w:color="auto"/>
                    <w:bottom w:val="single" w:sz="4" w:space="0" w:color="auto"/>
                    <w:right w:val="single" w:sz="4" w:space="0" w:color="auto"/>
                  </w:tcBorders>
                </w:tcPr>
                <w:p w:rsidR="00A1178E" w:rsidRPr="00A1178E" w:rsidRDefault="00A1178E">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A1178E" w:rsidRPr="00A1178E" w:rsidRDefault="00A1178E">
                  <w:pPr>
                    <w:autoSpaceDE w:val="0"/>
                    <w:autoSpaceDN w:val="0"/>
                    <w:adjustRightInd w:val="0"/>
                    <w:spacing w:after="0" w:line="240" w:lineRule="auto"/>
                    <w:jc w:val="center"/>
                    <w:rPr>
                      <w:rFonts w:ascii="Times New Roman" w:hAnsi="Times New Roman" w:cs="Times New Roman"/>
                      <w:color w:val="000000"/>
                      <w:sz w:val="24"/>
                      <w:szCs w:val="24"/>
                    </w:rPr>
                  </w:pPr>
                  <w:r w:rsidRPr="00A1178E">
                    <w:rPr>
                      <w:rFonts w:ascii="Times New Roman" w:hAnsi="Times New Roman" w:cs="Times New Roman"/>
                      <w:color w:val="000000"/>
                      <w:sz w:val="24"/>
                      <w:szCs w:val="24"/>
                    </w:rPr>
                    <w:t>Подготовка проекта решения о переводе (об отказе в переводе) из одной категории в другую земель (земельных участков).</w:t>
                  </w:r>
                </w:p>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A1178E">
                    <w:rPr>
                      <w:rFonts w:ascii="Times New Roman" w:hAnsi="Times New Roman" w:cs="Times New Roman"/>
                      <w:lang w:eastAsia="en-US"/>
                    </w:rPr>
                    <w:pict>
                      <v:shape id="Стрелка вниз 7" o:spid="_x0000_s1032" type="#_x0000_t67" style="position:absolute;left:0;text-align:left;margin-left:86.1pt;margin-top:11.85pt;width:3.6pt;height:16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" adj="19170" fillcolor="black" strokeweight="2pt"/>
                    </w:pict>
                  </w:r>
                </w:p>
              </w:tc>
              <w:tc>
                <w:tcPr>
                  <w:tcW w:w="425" w:type="dxa"/>
                  <w:tcBorders>
                    <w:top w:val="nil"/>
                    <w:left w:val="single" w:sz="4" w:space="0" w:color="auto"/>
                    <w:bottom w:val="nil"/>
                    <w:right w:val="single" w:sz="4" w:space="0" w:color="auto"/>
                  </w:tcBorders>
                </w:tcPr>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p>
              </w:tc>
              <w:tc>
                <w:tcPr>
                  <w:tcW w:w="3457" w:type="dxa"/>
                  <w:gridSpan w:val="2"/>
                  <w:tcBorders>
                    <w:top w:val="single" w:sz="4" w:space="0" w:color="auto"/>
                    <w:left w:val="single" w:sz="4" w:space="0" w:color="auto"/>
                    <w:bottom w:val="single" w:sz="4" w:space="0" w:color="auto"/>
                    <w:right w:val="single" w:sz="4" w:space="0" w:color="auto"/>
                  </w:tcBorders>
                </w:tcPr>
                <w:p w:rsidR="00A1178E" w:rsidRPr="00A1178E" w:rsidRDefault="00A1178E">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A1178E">
                    <w:rPr>
                      <w:rFonts w:ascii="Times New Roman" w:hAnsi="Times New Roman" w:cs="Times New Roman"/>
                      <w:color w:val="000000"/>
                      <w:sz w:val="24"/>
                      <w:szCs w:val="24"/>
                    </w:rPr>
                    <w:t>Выдача заявителю сообщения об отказе в рассмотрении ходатайства</w:t>
                  </w:r>
                </w:p>
              </w:tc>
            </w:tr>
            <w:tr w:rsidR="00A1178E" w:rsidRPr="00A1178E">
              <w:tc>
                <w:tcPr>
                  <w:tcW w:w="9122" w:type="dxa"/>
                  <w:gridSpan w:val="4"/>
                  <w:tcBorders>
                    <w:top w:val="nil"/>
                    <w:left w:val="nil"/>
                    <w:bottom w:val="nil"/>
                    <w:right w:val="nil"/>
                  </w:tcBorders>
                </w:tcPr>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p>
              </w:tc>
            </w:tr>
            <w:tr w:rsidR="00A1178E" w:rsidRPr="00A1178E">
              <w:tc>
                <w:tcPr>
                  <w:tcW w:w="5240" w:type="dxa"/>
                  <w:tcBorders>
                    <w:top w:val="single" w:sz="4" w:space="0" w:color="auto"/>
                    <w:left w:val="single" w:sz="4" w:space="0" w:color="auto"/>
                    <w:bottom w:val="single" w:sz="4" w:space="0" w:color="auto"/>
                    <w:right w:val="single" w:sz="4" w:space="0" w:color="auto"/>
                  </w:tcBorders>
                </w:tcPr>
                <w:p w:rsidR="00A1178E" w:rsidRPr="00A1178E" w:rsidRDefault="00A1178E">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A1178E" w:rsidRPr="00A1178E" w:rsidRDefault="00A1178E">
                  <w:pPr>
                    <w:autoSpaceDE w:val="0"/>
                    <w:autoSpaceDN w:val="0"/>
                    <w:adjustRightInd w:val="0"/>
                    <w:spacing w:after="0" w:line="240" w:lineRule="auto"/>
                    <w:jc w:val="center"/>
                    <w:rPr>
                      <w:rFonts w:ascii="Times New Roman" w:hAnsi="Times New Roman" w:cs="Times New Roman"/>
                      <w:color w:val="000000"/>
                      <w:sz w:val="24"/>
                      <w:szCs w:val="24"/>
                    </w:rPr>
                  </w:pPr>
                  <w:r w:rsidRPr="00A1178E">
                    <w:rPr>
                      <w:rFonts w:ascii="Times New Roman" w:hAnsi="Times New Roman" w:cs="Times New Roman"/>
                      <w:color w:val="000000"/>
                      <w:sz w:val="24"/>
                      <w:szCs w:val="24"/>
                    </w:rPr>
                    <w:t>Подписание решения о переводе (об отказе в переводе) из одной категории в другую земель (земельных участков)</w:t>
                  </w:r>
                </w:p>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p>
              </w:tc>
              <w:tc>
                <w:tcPr>
                  <w:tcW w:w="425" w:type="dxa"/>
                  <w:tcBorders>
                    <w:top w:val="nil"/>
                    <w:left w:val="single" w:sz="4" w:space="0" w:color="auto"/>
                    <w:bottom w:val="nil"/>
                    <w:right w:val="nil"/>
                  </w:tcBorders>
                </w:tcPr>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p>
              </w:tc>
              <w:tc>
                <w:tcPr>
                  <w:tcW w:w="3457" w:type="dxa"/>
                  <w:gridSpan w:val="2"/>
                  <w:tcBorders>
                    <w:top w:val="nil"/>
                    <w:left w:val="nil"/>
                    <w:bottom w:val="nil"/>
                    <w:right w:val="nil"/>
                  </w:tcBorders>
                </w:tcPr>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p>
              </w:tc>
            </w:tr>
            <w:tr w:rsidR="00A1178E" w:rsidRPr="00A1178E">
              <w:tc>
                <w:tcPr>
                  <w:tcW w:w="9122" w:type="dxa"/>
                  <w:gridSpan w:val="4"/>
                  <w:tcBorders>
                    <w:top w:val="nil"/>
                    <w:left w:val="nil"/>
                    <w:bottom w:val="nil"/>
                    <w:right w:val="nil"/>
                  </w:tcBorders>
                  <w:hideMark/>
                </w:tcPr>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r w:rsidRPr="00A1178E">
                    <w:rPr>
                      <w:rFonts w:ascii="Times New Roman" w:hAnsi="Times New Roman" w:cs="Times New Roman"/>
                      <w:lang w:eastAsia="en-US"/>
                    </w:rPr>
                    <w:pict>
                      <v:shape id="Стрелка вниз 8" o:spid="_x0000_s1033" type="#_x0000_t67" style="position:absolute;left:0;text-align:left;margin-left:89.65pt;margin-top:-.35pt;width:3.6pt;height:14.2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" adj="18866" fillcolor="black" strokeweight="2pt"/>
                    </w:pict>
                  </w:r>
                </w:p>
              </w:tc>
            </w:tr>
            <w:tr w:rsidR="00A1178E" w:rsidRPr="00A1178E">
              <w:trPr>
                <w:trHeight w:val="2617"/>
              </w:trPr>
              <w:tc>
                <w:tcPr>
                  <w:tcW w:w="5240" w:type="dxa"/>
                  <w:tcBorders>
                    <w:top w:val="single" w:sz="4" w:space="0" w:color="auto"/>
                    <w:left w:val="single" w:sz="4" w:space="0" w:color="auto"/>
                    <w:bottom w:val="single" w:sz="4" w:space="0" w:color="auto"/>
                    <w:right w:val="single" w:sz="4" w:space="0" w:color="auto"/>
                  </w:tcBorders>
                </w:tcPr>
                <w:p w:rsidR="00A1178E" w:rsidRPr="00A1178E" w:rsidRDefault="00A1178E">
                  <w:pPr>
                    <w:autoSpaceDE w:val="0"/>
                    <w:autoSpaceDN w:val="0"/>
                    <w:adjustRightInd w:val="0"/>
                    <w:spacing w:after="0" w:line="240" w:lineRule="auto"/>
                    <w:jc w:val="center"/>
                    <w:rPr>
                      <w:rFonts w:ascii="Times New Roman" w:hAnsi="Times New Roman" w:cs="Times New Roman"/>
                      <w:color w:val="000000"/>
                      <w:sz w:val="24"/>
                      <w:szCs w:val="24"/>
                      <w:lang w:eastAsia="en-US"/>
                    </w:rPr>
                  </w:pPr>
                </w:p>
                <w:p w:rsidR="00A1178E" w:rsidRPr="00A1178E" w:rsidRDefault="00A1178E">
                  <w:pPr>
                    <w:autoSpaceDE w:val="0"/>
                    <w:autoSpaceDN w:val="0"/>
                    <w:adjustRightInd w:val="0"/>
                    <w:spacing w:after="0" w:line="240" w:lineRule="auto"/>
                    <w:jc w:val="center"/>
                    <w:rPr>
                      <w:rFonts w:ascii="Times New Roman" w:hAnsi="Times New Roman" w:cs="Times New Roman"/>
                      <w:color w:val="000000"/>
                      <w:sz w:val="24"/>
                      <w:szCs w:val="24"/>
                      <w:lang w:eastAsia="en-US"/>
                    </w:rPr>
                  </w:pPr>
                  <w:r w:rsidRPr="00A1178E">
                    <w:rPr>
                      <w:rFonts w:ascii="Times New Roman" w:hAnsi="Times New Roman" w:cs="Times New Roman"/>
                      <w:color w:val="000000"/>
                      <w:sz w:val="24"/>
                      <w:szCs w:val="24"/>
                    </w:rPr>
                    <w:t>Выдача результата муниципальной услуги заявителю</w:t>
                  </w:r>
                </w:p>
              </w:tc>
              <w:tc>
                <w:tcPr>
                  <w:tcW w:w="841" w:type="dxa"/>
                  <w:gridSpan w:val="2"/>
                  <w:tcBorders>
                    <w:top w:val="nil"/>
                    <w:left w:val="single" w:sz="4" w:space="0" w:color="auto"/>
                    <w:bottom w:val="nil"/>
                    <w:right w:val="nil"/>
                  </w:tcBorders>
                </w:tcPr>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p>
              </w:tc>
              <w:tc>
                <w:tcPr>
                  <w:tcW w:w="3041" w:type="dxa"/>
                  <w:tcBorders>
                    <w:top w:val="nil"/>
                    <w:left w:val="nil"/>
                    <w:bottom w:val="nil"/>
                    <w:right w:val="nil"/>
                  </w:tcBorders>
                </w:tcPr>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p>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rPr>
                  </w:pPr>
                </w:p>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rPr>
                  </w:pPr>
                </w:p>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rPr>
                  </w:pPr>
                </w:p>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rPr>
                  </w:pPr>
                </w:p>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rPr>
                  </w:pPr>
                </w:p>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rPr>
                  </w:pPr>
                </w:p>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rPr>
                  </w:pPr>
                </w:p>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rPr>
                  </w:pPr>
                </w:p>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p>
              </w:tc>
            </w:tr>
          </w:tbl>
          <w:p w:rsidR="00A1178E" w:rsidRPr="00A1178E" w:rsidRDefault="00A1178E">
            <w:pPr>
              <w:autoSpaceDE w:val="0"/>
              <w:autoSpaceDN w:val="0"/>
              <w:adjustRightInd w:val="0"/>
              <w:spacing w:after="0" w:line="240" w:lineRule="auto"/>
              <w:jc w:val="center"/>
              <w:rPr>
                <w:rFonts w:ascii="Times New Roman" w:hAnsi="Times New Roman" w:cs="Times New Roman"/>
                <w:b/>
                <w:color w:val="000000"/>
                <w:sz w:val="24"/>
                <w:szCs w:val="24"/>
                <w:lang w:eastAsia="en-US"/>
              </w:rPr>
            </w:pPr>
          </w:p>
        </w:tc>
      </w:tr>
      <w:tr w:rsidR="00A1178E" w:rsidRPr="00A1178E" w:rsidTr="00A1178E">
        <w:trPr>
          <w:trHeight w:val="109"/>
        </w:trPr>
        <w:tc>
          <w:tcPr>
            <w:tcW w:w="9353" w:type="dxa"/>
            <w:tcBorders>
              <w:top w:val="nil"/>
              <w:left w:val="nil"/>
              <w:bottom w:val="nil"/>
              <w:right w:val="nil"/>
            </w:tcBorders>
          </w:tcPr>
          <w:p w:rsidR="00A1178E" w:rsidRPr="00A1178E" w:rsidRDefault="00A1178E">
            <w:pPr>
              <w:autoSpaceDE w:val="0"/>
              <w:autoSpaceDN w:val="0"/>
              <w:adjustRightInd w:val="0"/>
              <w:spacing w:after="0" w:line="240" w:lineRule="auto"/>
              <w:rPr>
                <w:rFonts w:ascii="Times New Roman" w:hAnsi="Times New Roman" w:cs="Times New Roman"/>
                <w:color w:val="000000"/>
                <w:sz w:val="24"/>
                <w:szCs w:val="24"/>
                <w:lang w:eastAsia="en-US"/>
              </w:rPr>
            </w:pPr>
          </w:p>
        </w:tc>
      </w:tr>
    </w:tbl>
    <w:p w:rsidR="00A1178E" w:rsidRPr="00A1178E" w:rsidRDefault="00A1178E" w:rsidP="00A1178E">
      <w:pPr>
        <w:spacing w:after="0" w:line="240" w:lineRule="auto"/>
        <w:jc w:val="right"/>
        <w:rPr>
          <w:rFonts w:ascii="Times New Roman" w:hAnsi="Times New Roman" w:cs="Times New Roman"/>
          <w:sz w:val="24"/>
          <w:szCs w:val="24"/>
          <w:lang w:eastAsia="en-US"/>
        </w:rPr>
      </w:pPr>
      <w:r w:rsidRPr="00A1178E">
        <w:rPr>
          <w:rFonts w:ascii="Times New Roman" w:hAnsi="Times New Roman" w:cs="Times New Roman"/>
          <w:sz w:val="24"/>
          <w:szCs w:val="24"/>
        </w:rPr>
        <w:t>Приложение 4</w:t>
      </w:r>
    </w:p>
    <w:p w:rsidR="00A1178E" w:rsidRPr="00A1178E" w:rsidRDefault="00A1178E" w:rsidP="00A1178E">
      <w:pPr>
        <w:spacing w:after="0" w:line="240" w:lineRule="auto"/>
        <w:jc w:val="both"/>
        <w:rPr>
          <w:rFonts w:ascii="Times New Roman" w:hAnsi="Times New Roman" w:cs="Times New Roman"/>
          <w:sz w:val="24"/>
          <w:szCs w:val="24"/>
        </w:rPr>
      </w:pPr>
    </w:p>
    <w:p w:rsidR="00A1178E" w:rsidRPr="00A1178E" w:rsidRDefault="00A1178E" w:rsidP="00A1178E">
      <w:pPr>
        <w:spacing w:after="0" w:line="240" w:lineRule="auto"/>
        <w:jc w:val="both"/>
        <w:rPr>
          <w:rFonts w:ascii="Times New Roman" w:hAnsi="Times New Roman" w:cs="Times New Roman"/>
          <w:sz w:val="24"/>
          <w:szCs w:val="24"/>
        </w:rPr>
      </w:pPr>
    </w:p>
    <w:tbl>
      <w:tblPr>
        <w:tblW w:w="0" w:type="auto"/>
        <w:tblLook w:val="04A0"/>
      </w:tblPr>
      <w:tblGrid>
        <w:gridCol w:w="4471"/>
        <w:gridCol w:w="5100"/>
      </w:tblGrid>
      <w:tr w:rsidR="00A1178E" w:rsidRPr="00A1178E" w:rsidTr="00A1178E">
        <w:tc>
          <w:tcPr>
            <w:tcW w:w="5210" w:type="dxa"/>
          </w:tcPr>
          <w:p w:rsidR="00A1178E" w:rsidRPr="00A1178E" w:rsidRDefault="00A1178E">
            <w:pPr>
              <w:spacing w:after="0" w:line="240" w:lineRule="auto"/>
              <w:jc w:val="both"/>
              <w:rPr>
                <w:rFonts w:ascii="Times New Roman" w:hAnsi="Times New Roman" w:cs="Times New Roman"/>
                <w:sz w:val="24"/>
                <w:szCs w:val="24"/>
                <w:lang w:eastAsia="en-US"/>
              </w:rPr>
            </w:pPr>
          </w:p>
        </w:tc>
        <w:tc>
          <w:tcPr>
            <w:tcW w:w="5211" w:type="dxa"/>
          </w:tcPr>
          <w:p w:rsidR="00A1178E" w:rsidRPr="00A1178E" w:rsidRDefault="00A1178E">
            <w:pPr>
              <w:spacing w:after="0" w:line="240" w:lineRule="auto"/>
              <w:jc w:val="both"/>
              <w:rPr>
                <w:rFonts w:ascii="Times New Roman" w:hAnsi="Times New Roman" w:cs="Times New Roman"/>
                <w:sz w:val="24"/>
                <w:szCs w:val="24"/>
                <w:lang w:eastAsia="en-US"/>
              </w:rPr>
            </w:pPr>
          </w:p>
          <w:p w:rsidR="00A1178E" w:rsidRPr="00A1178E" w:rsidRDefault="00A1178E">
            <w:pPr>
              <w:spacing w:after="0" w:line="240" w:lineRule="auto"/>
              <w:jc w:val="both"/>
              <w:rPr>
                <w:rFonts w:ascii="Times New Roman" w:hAnsi="Times New Roman" w:cs="Times New Roman"/>
                <w:sz w:val="24"/>
                <w:szCs w:val="24"/>
              </w:rPr>
            </w:pPr>
          </w:p>
          <w:p w:rsidR="00A1178E" w:rsidRPr="00A1178E" w:rsidRDefault="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Главе </w:t>
            </w:r>
            <w:proofErr w:type="spellStart"/>
            <w:r w:rsidRPr="00A1178E">
              <w:rPr>
                <w:rFonts w:ascii="Times New Roman" w:hAnsi="Times New Roman" w:cs="Times New Roman"/>
                <w:sz w:val="24"/>
                <w:szCs w:val="24"/>
              </w:rPr>
              <w:t>Кипского</w:t>
            </w:r>
            <w:proofErr w:type="spellEnd"/>
            <w:r w:rsidRPr="00A1178E">
              <w:rPr>
                <w:rFonts w:ascii="Times New Roman" w:hAnsi="Times New Roman" w:cs="Times New Roman"/>
                <w:sz w:val="24"/>
                <w:szCs w:val="24"/>
              </w:rPr>
              <w:t xml:space="preserve"> сельского  поселения</w:t>
            </w:r>
          </w:p>
          <w:p w:rsidR="00A1178E" w:rsidRPr="00A1178E" w:rsidRDefault="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___________________________________</w:t>
            </w:r>
          </w:p>
          <w:p w:rsidR="00A1178E" w:rsidRPr="00A1178E" w:rsidRDefault="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___________________________________</w:t>
            </w:r>
          </w:p>
          <w:p w:rsidR="00A1178E" w:rsidRPr="00A1178E" w:rsidRDefault="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от __________________________________</w:t>
            </w:r>
          </w:p>
          <w:p w:rsidR="00A1178E" w:rsidRPr="00A1178E" w:rsidRDefault="00A1178E">
            <w:pPr>
              <w:spacing w:after="0" w:line="240" w:lineRule="auto"/>
              <w:jc w:val="center"/>
              <w:rPr>
                <w:rFonts w:ascii="Times New Roman" w:hAnsi="Times New Roman" w:cs="Times New Roman"/>
                <w:sz w:val="24"/>
                <w:szCs w:val="24"/>
              </w:rPr>
            </w:pPr>
            <w:r w:rsidRPr="00A1178E">
              <w:rPr>
                <w:rFonts w:ascii="Times New Roman" w:hAnsi="Times New Roman" w:cs="Times New Roman"/>
                <w:sz w:val="24"/>
                <w:szCs w:val="24"/>
              </w:rPr>
              <w:t>(ФИО полностью)</w:t>
            </w:r>
          </w:p>
          <w:p w:rsidR="00A1178E" w:rsidRPr="00A1178E" w:rsidRDefault="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проживающег</w:t>
            </w:r>
            <w:proofErr w:type="gramStart"/>
            <w:r w:rsidRPr="00A1178E">
              <w:rPr>
                <w:rFonts w:ascii="Times New Roman" w:hAnsi="Times New Roman" w:cs="Times New Roman"/>
                <w:sz w:val="24"/>
                <w:szCs w:val="24"/>
              </w:rPr>
              <w:t>о(</w:t>
            </w:r>
            <w:proofErr w:type="gramEnd"/>
            <w:r w:rsidRPr="00A1178E">
              <w:rPr>
                <w:rFonts w:ascii="Times New Roman" w:hAnsi="Times New Roman" w:cs="Times New Roman"/>
                <w:sz w:val="24"/>
                <w:szCs w:val="24"/>
              </w:rPr>
              <w:t>ей)___________________</w:t>
            </w:r>
          </w:p>
          <w:p w:rsidR="00A1178E" w:rsidRPr="00A1178E" w:rsidRDefault="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___________________________________</w:t>
            </w:r>
          </w:p>
          <w:p w:rsidR="00A1178E" w:rsidRPr="00A1178E" w:rsidRDefault="00A1178E">
            <w:pPr>
              <w:spacing w:after="0" w:line="240" w:lineRule="auto"/>
              <w:jc w:val="center"/>
              <w:rPr>
                <w:rFonts w:ascii="Times New Roman" w:hAnsi="Times New Roman" w:cs="Times New Roman"/>
                <w:sz w:val="24"/>
                <w:szCs w:val="24"/>
              </w:rPr>
            </w:pPr>
            <w:r w:rsidRPr="00A1178E">
              <w:rPr>
                <w:rFonts w:ascii="Times New Roman" w:hAnsi="Times New Roman" w:cs="Times New Roman"/>
                <w:sz w:val="24"/>
                <w:szCs w:val="24"/>
              </w:rPr>
              <w:t>(адрес места жительства/регистрации)</w:t>
            </w:r>
          </w:p>
          <w:p w:rsidR="00A1178E" w:rsidRPr="00A1178E" w:rsidRDefault="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Контактный телефон_________________</w:t>
            </w:r>
          </w:p>
          <w:p w:rsidR="00A1178E" w:rsidRPr="00A1178E" w:rsidRDefault="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___________________________________</w:t>
            </w:r>
          </w:p>
          <w:p w:rsidR="00A1178E" w:rsidRPr="00A1178E" w:rsidRDefault="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___________________________________</w:t>
            </w:r>
          </w:p>
          <w:p w:rsidR="00A1178E" w:rsidRPr="00A1178E" w:rsidRDefault="00A1178E">
            <w:pPr>
              <w:spacing w:after="0" w:line="240" w:lineRule="auto"/>
              <w:jc w:val="both"/>
              <w:rPr>
                <w:rFonts w:ascii="Times New Roman" w:hAnsi="Times New Roman" w:cs="Times New Roman"/>
                <w:sz w:val="24"/>
                <w:szCs w:val="24"/>
                <w:lang w:eastAsia="en-US"/>
              </w:rPr>
            </w:pPr>
          </w:p>
        </w:tc>
      </w:tr>
    </w:tbl>
    <w:p w:rsidR="00A1178E" w:rsidRPr="00A1178E" w:rsidRDefault="00A1178E" w:rsidP="00A1178E">
      <w:pPr>
        <w:spacing w:after="0" w:line="240" w:lineRule="auto"/>
        <w:jc w:val="both"/>
        <w:rPr>
          <w:rFonts w:ascii="Times New Roman" w:hAnsi="Times New Roman" w:cs="Times New Roman"/>
          <w:sz w:val="24"/>
          <w:szCs w:val="24"/>
          <w:lang w:eastAsia="en-US"/>
        </w:rPr>
      </w:pPr>
    </w:p>
    <w:p w:rsidR="00A1178E" w:rsidRPr="00A1178E" w:rsidRDefault="00A1178E" w:rsidP="00A1178E">
      <w:pPr>
        <w:spacing w:after="0" w:line="240" w:lineRule="auto"/>
        <w:jc w:val="center"/>
        <w:rPr>
          <w:rFonts w:ascii="Times New Roman" w:hAnsi="Times New Roman" w:cs="Times New Roman"/>
          <w:sz w:val="24"/>
          <w:szCs w:val="24"/>
        </w:rPr>
      </w:pPr>
      <w:r w:rsidRPr="00A1178E">
        <w:rPr>
          <w:rFonts w:ascii="Times New Roman" w:hAnsi="Times New Roman" w:cs="Times New Roman"/>
          <w:sz w:val="24"/>
          <w:szCs w:val="24"/>
        </w:rPr>
        <w:t>ЖАЛОБА</w:t>
      </w:r>
    </w:p>
    <w:p w:rsidR="00A1178E" w:rsidRPr="00A1178E" w:rsidRDefault="00A1178E" w:rsidP="00A1178E">
      <w:pPr>
        <w:spacing w:after="0" w:line="240" w:lineRule="auto"/>
        <w:jc w:val="both"/>
        <w:rPr>
          <w:rFonts w:ascii="Times New Roman" w:hAnsi="Times New Roman" w:cs="Times New Roman"/>
          <w:sz w:val="24"/>
          <w:szCs w:val="24"/>
        </w:rPr>
      </w:pP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Полное наименование физического или юридического лица _________________________________</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_____________________________________________________________________________________</w:t>
      </w:r>
    </w:p>
    <w:p w:rsidR="00A1178E" w:rsidRPr="00A1178E" w:rsidRDefault="00A1178E" w:rsidP="00A1178E">
      <w:pPr>
        <w:spacing w:after="0" w:line="240" w:lineRule="auto"/>
        <w:jc w:val="center"/>
        <w:rPr>
          <w:rFonts w:ascii="Times New Roman" w:hAnsi="Times New Roman" w:cs="Times New Roman"/>
          <w:sz w:val="24"/>
          <w:szCs w:val="24"/>
        </w:rPr>
      </w:pPr>
      <w:r w:rsidRPr="00A1178E">
        <w:rPr>
          <w:rFonts w:ascii="Times New Roman" w:hAnsi="Times New Roman" w:cs="Times New Roman"/>
          <w:sz w:val="24"/>
          <w:szCs w:val="24"/>
        </w:rPr>
        <w:t>(Ф.И.О. гражданина)</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Местонахождение гражданина или юридического лица, ____________________________________</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_____________________________________________________________________________________</w:t>
      </w:r>
    </w:p>
    <w:p w:rsidR="00A1178E" w:rsidRPr="00A1178E" w:rsidRDefault="00A1178E" w:rsidP="00A1178E">
      <w:pPr>
        <w:spacing w:after="0" w:line="240" w:lineRule="auto"/>
        <w:jc w:val="center"/>
        <w:rPr>
          <w:rFonts w:ascii="Times New Roman" w:hAnsi="Times New Roman" w:cs="Times New Roman"/>
          <w:sz w:val="24"/>
          <w:szCs w:val="24"/>
        </w:rPr>
      </w:pPr>
      <w:r w:rsidRPr="00A1178E">
        <w:rPr>
          <w:rFonts w:ascii="Times New Roman" w:hAnsi="Times New Roman" w:cs="Times New Roman"/>
          <w:sz w:val="24"/>
          <w:szCs w:val="24"/>
        </w:rPr>
        <w:t>(фактический адрес/регистрация)</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Контактный телефон___________________________________________________________________</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Адрес электронной почты______________________________________________________________</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Наименование органа или должность Ф.И.О. должностного лица органа, решение, действие (бездействие) которого обжалуется:______________________________________________________</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lastRenderedPageBreak/>
        <w:t>Существо жалобы_____________________________________________________________________</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_____________________________________________________________________________________</w:t>
      </w:r>
    </w:p>
    <w:p w:rsidR="00A1178E" w:rsidRPr="00A1178E" w:rsidRDefault="00A1178E" w:rsidP="00A1178E">
      <w:pPr>
        <w:spacing w:after="0" w:line="240" w:lineRule="auto"/>
        <w:jc w:val="center"/>
        <w:rPr>
          <w:rFonts w:ascii="Times New Roman" w:hAnsi="Times New Roman" w:cs="Times New Roman"/>
          <w:sz w:val="24"/>
          <w:szCs w:val="24"/>
        </w:rPr>
      </w:pPr>
      <w:r w:rsidRPr="00A1178E">
        <w:rPr>
          <w:rFonts w:ascii="Times New Roman" w:hAnsi="Times New Roman" w:cs="Times New Roman"/>
          <w:sz w:val="24"/>
          <w:szCs w:val="24"/>
        </w:rPr>
        <w:t xml:space="preserve">(Краткое изложение обжалуемых решений, действий (бездействий), указать основания, по которым лицо, подающее жалобу, </w:t>
      </w:r>
      <w:proofErr w:type="gramStart"/>
      <w:r w:rsidRPr="00A1178E">
        <w:rPr>
          <w:rFonts w:ascii="Times New Roman" w:hAnsi="Times New Roman" w:cs="Times New Roman"/>
          <w:sz w:val="24"/>
          <w:szCs w:val="24"/>
        </w:rPr>
        <w:t>не согласно</w:t>
      </w:r>
      <w:proofErr w:type="gramEnd"/>
      <w:r w:rsidRPr="00A1178E">
        <w:rPr>
          <w:rFonts w:ascii="Times New Roman" w:hAnsi="Times New Roman" w:cs="Times New Roman"/>
          <w:sz w:val="24"/>
          <w:szCs w:val="24"/>
        </w:rPr>
        <w:t xml:space="preserve"> с вынесенным решением, действием (бездействием), со ссылками на пункты настоящего административного регламента, нормы закона)</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Перечень прилагаемых документов:</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1178E" w:rsidRPr="00A1178E" w:rsidRDefault="00A1178E" w:rsidP="00A1178E">
      <w:pPr>
        <w:spacing w:after="0" w:line="240" w:lineRule="auto"/>
        <w:jc w:val="both"/>
        <w:rPr>
          <w:rFonts w:ascii="Times New Roman" w:hAnsi="Times New Roman" w:cs="Times New Roman"/>
          <w:sz w:val="24"/>
          <w:szCs w:val="24"/>
        </w:rPr>
      </w:pPr>
    </w:p>
    <w:p w:rsidR="00A1178E" w:rsidRPr="00A1178E" w:rsidRDefault="00A1178E" w:rsidP="00A1178E">
      <w:pPr>
        <w:spacing w:after="0" w:line="240" w:lineRule="auto"/>
        <w:jc w:val="both"/>
        <w:rPr>
          <w:rFonts w:ascii="Times New Roman" w:hAnsi="Times New Roman" w:cs="Times New Roman"/>
          <w:sz w:val="24"/>
          <w:szCs w:val="24"/>
        </w:rPr>
      </w:pPr>
    </w:p>
    <w:p w:rsidR="00A1178E" w:rsidRPr="00A1178E" w:rsidRDefault="00A1178E" w:rsidP="00A1178E">
      <w:pPr>
        <w:spacing w:after="0" w:line="240" w:lineRule="auto"/>
        <w:jc w:val="both"/>
        <w:rPr>
          <w:rFonts w:ascii="Times New Roman" w:hAnsi="Times New Roman" w:cs="Times New Roman"/>
          <w:sz w:val="24"/>
          <w:szCs w:val="24"/>
        </w:rPr>
      </w:pP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«___»______________ 20___ г.               _________________ _____________________________ </w:t>
      </w:r>
    </w:p>
    <w:p w:rsidR="00A1178E" w:rsidRPr="00A1178E" w:rsidRDefault="00A1178E" w:rsidP="00A1178E">
      <w:pPr>
        <w:spacing w:after="0" w:line="240" w:lineRule="auto"/>
        <w:jc w:val="both"/>
        <w:rPr>
          <w:rFonts w:ascii="Times New Roman" w:hAnsi="Times New Roman" w:cs="Times New Roman"/>
          <w:sz w:val="24"/>
          <w:szCs w:val="24"/>
        </w:rPr>
      </w:pPr>
      <w:r w:rsidRPr="00A1178E">
        <w:rPr>
          <w:rFonts w:ascii="Times New Roman" w:hAnsi="Times New Roman" w:cs="Times New Roman"/>
          <w:sz w:val="24"/>
          <w:szCs w:val="24"/>
        </w:rPr>
        <w:t xml:space="preserve">                                                                    (подпись)           (фамилия, имя, отчество)</w:t>
      </w:r>
    </w:p>
    <w:p w:rsidR="00A1178E" w:rsidRPr="00A1178E" w:rsidRDefault="00A1178E" w:rsidP="00A1178E">
      <w:pPr>
        <w:spacing w:after="0" w:line="240" w:lineRule="auto"/>
        <w:jc w:val="both"/>
        <w:rPr>
          <w:rFonts w:ascii="Times New Roman" w:hAnsi="Times New Roman" w:cs="Times New Roman"/>
          <w:sz w:val="24"/>
          <w:szCs w:val="24"/>
        </w:rPr>
      </w:pPr>
    </w:p>
    <w:p w:rsidR="008913E4" w:rsidRPr="00A1178E" w:rsidRDefault="008913E4">
      <w:pPr>
        <w:rPr>
          <w:rFonts w:ascii="Times New Roman" w:hAnsi="Times New Roman" w:cs="Times New Roman"/>
        </w:rPr>
      </w:pPr>
    </w:p>
    <w:sectPr w:rsidR="008913E4" w:rsidRPr="00A117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48E"/>
    <w:multiLevelType w:val="hybridMultilevel"/>
    <w:tmpl w:val="10A4CFC0"/>
    <w:lvl w:ilvl="0" w:tplc="E8BC180E">
      <w:start w:val="1"/>
      <w:numFmt w:val="decimal"/>
      <w:lvlText w:val="%1)"/>
      <w:lvlJc w:val="left"/>
      <w:pPr>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useFELayout/>
  </w:compat>
  <w:rsids>
    <w:rsidRoot w:val="00A1178E"/>
    <w:rsid w:val="008913E4"/>
    <w:rsid w:val="00A11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178E"/>
    <w:rPr>
      <w:color w:val="0000FF"/>
      <w:u w:val="single"/>
    </w:rPr>
  </w:style>
  <w:style w:type="paragraph" w:styleId="3">
    <w:name w:val="Body Text 3"/>
    <w:basedOn w:val="a"/>
    <w:link w:val="30"/>
    <w:uiPriority w:val="99"/>
    <w:semiHidden/>
    <w:unhideWhenUsed/>
    <w:rsid w:val="00A1178E"/>
    <w:pPr>
      <w:spacing w:after="120"/>
    </w:pPr>
    <w:rPr>
      <w:rFonts w:ascii="Calibri" w:eastAsia="Calibri" w:hAnsi="Calibri" w:cs="Times New Roman"/>
      <w:sz w:val="16"/>
      <w:szCs w:val="16"/>
      <w:lang w:eastAsia="en-US"/>
    </w:rPr>
  </w:style>
  <w:style w:type="character" w:customStyle="1" w:styleId="30">
    <w:name w:val="Основной текст 3 Знак"/>
    <w:basedOn w:val="a0"/>
    <w:link w:val="3"/>
    <w:uiPriority w:val="99"/>
    <w:semiHidden/>
    <w:rsid w:val="00A1178E"/>
    <w:rPr>
      <w:rFonts w:ascii="Calibri" w:eastAsia="Calibri" w:hAnsi="Calibri" w:cs="Times New Roman"/>
      <w:sz w:val="16"/>
      <w:szCs w:val="16"/>
      <w:lang w:eastAsia="en-US"/>
    </w:rPr>
  </w:style>
  <w:style w:type="character" w:customStyle="1" w:styleId="a4">
    <w:name w:val="Без интервала Знак"/>
    <w:aliases w:val="No Spacing2 Знак,письмо Знак,Таблица - шапка Знак"/>
    <w:link w:val="a5"/>
    <w:uiPriority w:val="1"/>
    <w:locked/>
    <w:rsid w:val="00A1178E"/>
    <w:rPr>
      <w:rFonts w:ascii="Times New Roman" w:eastAsia="Times New Roman" w:hAnsi="Times New Roman" w:cs="Times New Roman"/>
    </w:rPr>
  </w:style>
  <w:style w:type="paragraph" w:styleId="a5">
    <w:name w:val="No Spacing"/>
    <w:aliases w:val="No Spacing2,письмо,Таблица - шапка"/>
    <w:link w:val="a4"/>
    <w:uiPriority w:val="1"/>
    <w:qFormat/>
    <w:rsid w:val="00A1178E"/>
    <w:pPr>
      <w:spacing w:after="0" w:line="240" w:lineRule="auto"/>
    </w:pPr>
    <w:rPr>
      <w:rFonts w:ascii="Times New Roman" w:eastAsia="Times New Roman" w:hAnsi="Times New Roman" w:cs="Times New Roman"/>
    </w:rPr>
  </w:style>
  <w:style w:type="paragraph" w:customStyle="1" w:styleId="Default">
    <w:name w:val="Default"/>
    <w:rsid w:val="00A1178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blk">
    <w:name w:val="blk"/>
    <w:basedOn w:val="a0"/>
    <w:rsid w:val="00A1178E"/>
  </w:style>
</w:styles>
</file>

<file path=word/webSettings.xml><?xml version="1.0" encoding="utf-8"?>
<w:webSettings xmlns:r="http://schemas.openxmlformats.org/officeDocument/2006/relationships" xmlns:w="http://schemas.openxmlformats.org/wordprocessingml/2006/main">
  <w:divs>
    <w:div w:id="89681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document/cons_doc_LAW_315140/0708755158b57274cc0f2ed2489c8e14bd3ed9da/" TargetMode="External"/><Relationship Id="rId18" Type="http://schemas.openxmlformats.org/officeDocument/2006/relationships/hyperlink" Target="http://www.consultant.ru/document/cons_doc_LAW_355880/a2588b2a1374c05e0939bb4df8e54fc0dfd6e000/" TargetMode="External"/><Relationship Id="rId3" Type="http://schemas.openxmlformats.org/officeDocument/2006/relationships/settings" Target="settings.xml"/><Relationship Id="rId21" Type="http://schemas.openxmlformats.org/officeDocument/2006/relationships/hyperlink" Target="mailto:pos2409@rambler.ru" TargetMode="External"/><Relationship Id="rId7" Type="http://schemas.openxmlformats.org/officeDocument/2006/relationships/hyperlink" Target="mailto:pos2409@rambler.ru" TargetMode="External"/><Relationship Id="rId12" Type="http://schemas.openxmlformats.org/officeDocument/2006/relationships/hyperlink" Target="http://www.consultant.ru/document/cons_doc_LAW_315140/0708755158b57274cc0f2ed2489c8e14bd3ed9da/" TargetMode="External"/><Relationship Id="rId17" Type="http://schemas.openxmlformats.org/officeDocument/2006/relationships/hyperlink" Target="http://www.consultant.ru/document/cons_doc_LAW_370367/66c43c14258eaf5217251a7ab71051c06b30cb4a/" TargetMode="External"/><Relationship Id="rId2" Type="http://schemas.openxmlformats.org/officeDocument/2006/relationships/styles" Target="styles.xml"/><Relationship Id="rId16" Type="http://schemas.openxmlformats.org/officeDocument/2006/relationships/hyperlink" Target="http://www.consultant.ru/document/cons_doc_LAW_370367/2daf50f586c69eac11512c1faa4309699b52ec9b/" TargetMode="External"/><Relationship Id="rId20" Type="http://schemas.openxmlformats.org/officeDocument/2006/relationships/hyperlink" Target="http://utmnsk.tevr.omskportal.ru" TargetMode="External"/><Relationship Id="rId1" Type="http://schemas.openxmlformats.org/officeDocument/2006/relationships/numbering" Target="numbering.xml"/><Relationship Id="rId6" Type="http://schemas.openxmlformats.org/officeDocument/2006/relationships/hyperlink" Target="mailto:pos2409@rambler.ru" TargetMode="External"/><Relationship Id="rId11" Type="http://schemas.openxmlformats.org/officeDocument/2006/relationships/hyperlink" Target="http://www.consultant.ru/document/cons_doc_LAW_315140/0708755158b57274cc0f2ed2489c8e14bd3ed9da/" TargetMode="External"/><Relationship Id="rId5" Type="http://schemas.openxmlformats.org/officeDocument/2006/relationships/hyperlink" Target="http://utmnsk.tevr.omskportal.ru" TargetMode="External"/><Relationship Id="rId15" Type="http://schemas.openxmlformats.org/officeDocument/2006/relationships/hyperlink" Target="http://www.consultant.ru/document/cons_doc_LAW_370367/2daf50f586c69eac11512c1faa4309699b52ec9b/" TargetMode="External"/><Relationship Id="rId23" Type="http://schemas.openxmlformats.org/officeDocument/2006/relationships/theme" Target="theme/theme1.xml"/><Relationship Id="rId10" Type="http://schemas.openxmlformats.org/officeDocument/2006/relationships/hyperlink" Target="http://www.consultant.ru/document/cons_doc_LAW_315140/0708755158b57274cc0f2ed2489c8e14bd3ed9da/" TargetMode="External"/><Relationship Id="rId19" Type="http://schemas.openxmlformats.org/officeDocument/2006/relationships/hyperlink" Target="http://www.consultant.ru/document/cons_doc_LAW_355880/d44bdb356e6a691d0c72fef05ed16f68af0af9eb/" TargetMode="External"/><Relationship Id="rId4" Type="http://schemas.openxmlformats.org/officeDocument/2006/relationships/webSettings" Target="webSettings.xml"/><Relationship Id="rId9" Type="http://schemas.openxmlformats.org/officeDocument/2006/relationships/hyperlink" Target="http://www.consultant.ru/document/cons_doc_LAW_315140/0708755158b57274cc0f2ed2489c8e14bd3ed9da/" TargetMode="External"/><Relationship Id="rId14" Type="http://schemas.openxmlformats.org/officeDocument/2006/relationships/hyperlink" Target="http://www.consultant.ru/document/cons_doc_LAW_315140/0708755158b57274cc0f2ed2489c8e14bd3ed9d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7234</Words>
  <Characters>41238</Characters>
  <Application>Microsoft Office Word</Application>
  <DocSecurity>0</DocSecurity>
  <Lines>343</Lines>
  <Paragraphs>96</Paragraphs>
  <ScaleCrop>false</ScaleCrop>
  <Company>Grizli777</Company>
  <LinksUpToDate>false</LinksUpToDate>
  <CharactersWithSpaces>48376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2021-11-16T08:07:00Z</dcterms:created>
  <dcterms:modified xsi:type="dcterms:W3CDTF">2021-11-16T08:08:00Z</dcterms:modified>
</cp:coreProperties>
</file>