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</w:t>
      </w:r>
      <w:r w:rsidR="005436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3675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FE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EC5466" w:rsidRDefault="007B5EB9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5466">
        <w:rPr>
          <w:rFonts w:ascii="Times New Roman" w:hAnsi="Times New Roman" w:cs="Times New Roman"/>
          <w:color w:val="FF0000"/>
          <w:sz w:val="28"/>
          <w:szCs w:val="28"/>
        </w:rPr>
        <w:t>31 марта</w:t>
      </w:r>
      <w:r w:rsidR="008143AA" w:rsidRPr="00EC54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5466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E195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143AA" w:rsidRPr="00EC5466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7B5EB9">
        <w:rPr>
          <w:rFonts w:ascii="Times New Roman" w:hAnsi="Times New Roman" w:cs="Times New Roman"/>
          <w:sz w:val="28"/>
          <w:szCs w:val="28"/>
        </w:rPr>
        <w:t xml:space="preserve"> муниципального района за  202</w:t>
      </w:r>
      <w:r w:rsidR="00FE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требованиями, установленными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</w:t>
        </w:r>
      </w:hyperlink>
      <w:r w:rsidR="009A0809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245-р от 20.02.2020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</w:t>
      </w:r>
      <w:proofErr w:type="gramEnd"/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202</w:t>
      </w:r>
      <w:r w:rsidR="00FE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необходимо отметить следующее.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EB9">
        <w:rPr>
          <w:rFonts w:ascii="Times New Roman" w:hAnsi="Times New Roman" w:cs="Times New Roman"/>
          <w:sz w:val="28"/>
          <w:szCs w:val="28"/>
        </w:rPr>
        <w:t>ого района Омской области за 202</w:t>
      </w:r>
      <w:r w:rsidR="00FE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общие доходы бюджета составили </w:t>
      </w:r>
      <w:r w:rsidR="00FE1957">
        <w:rPr>
          <w:rFonts w:ascii="Times New Roman" w:hAnsi="Times New Roman" w:cs="Times New Roman"/>
          <w:sz w:val="28"/>
          <w:szCs w:val="28"/>
        </w:rPr>
        <w:t>4039,6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исполнены на </w:t>
      </w:r>
      <w:r w:rsidR="00FE1957">
        <w:rPr>
          <w:rFonts w:ascii="Times New Roman" w:hAnsi="Times New Roman" w:cs="Times New Roman"/>
          <w:sz w:val="28"/>
          <w:szCs w:val="28"/>
        </w:rPr>
        <w:t>105,3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показателям, в том числе налоговые и неналоговые доходы исполнены на  </w:t>
      </w:r>
      <w:r w:rsidR="00FE1957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доходы бюджета </w:t>
      </w:r>
      <w:r w:rsidR="007B5EB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на  </w:t>
      </w:r>
      <w:r w:rsidR="00A01EE4">
        <w:rPr>
          <w:rFonts w:ascii="Times New Roman" w:hAnsi="Times New Roman" w:cs="Times New Roman"/>
          <w:sz w:val="28"/>
          <w:szCs w:val="28"/>
        </w:rPr>
        <w:t>296</w:t>
      </w:r>
      <w:r w:rsidR="00843B5D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1EE4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8143AA" w:rsidRPr="00FE426C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обеспечено</w:t>
      </w:r>
      <w:r w:rsidR="00FE426C" w:rsidRPr="00FE426C">
        <w:rPr>
          <w:rFonts w:ascii="Times New Roman" w:hAnsi="Times New Roman" w:cs="Times New Roman"/>
          <w:sz w:val="24"/>
          <w:szCs w:val="24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E426C">
        <w:rPr>
          <w:rFonts w:ascii="Times New Roman" w:hAnsi="Times New Roman" w:cs="Times New Roman"/>
          <w:sz w:val="28"/>
          <w:szCs w:val="28"/>
        </w:rPr>
        <w:t xml:space="preserve">по </w:t>
      </w:r>
      <w:r w:rsidR="00FE426C" w:rsidRPr="00FE426C">
        <w:rPr>
          <w:rFonts w:ascii="Times New Roman" w:hAnsi="Times New Roman" w:cs="Times New Roman"/>
          <w:sz w:val="28"/>
          <w:szCs w:val="28"/>
        </w:rPr>
        <w:t>всем</w:t>
      </w:r>
      <w:r w:rsidR="00FE426C">
        <w:rPr>
          <w:rFonts w:ascii="Times New Roman" w:hAnsi="Times New Roman" w:cs="Times New Roman"/>
          <w:sz w:val="28"/>
          <w:szCs w:val="28"/>
        </w:rPr>
        <w:t xml:space="preserve"> </w:t>
      </w:r>
      <w:r w:rsidR="00FE426C" w:rsidRPr="00FE426C">
        <w:rPr>
          <w:rFonts w:ascii="Times New Roman" w:hAnsi="Times New Roman" w:cs="Times New Roman"/>
          <w:sz w:val="28"/>
          <w:szCs w:val="28"/>
        </w:rPr>
        <w:t>доходным источникам</w:t>
      </w:r>
      <w:r w:rsidRPr="00FE426C">
        <w:rPr>
          <w:rFonts w:ascii="Times New Roman" w:hAnsi="Times New Roman" w:cs="Times New Roman"/>
          <w:sz w:val="28"/>
          <w:szCs w:val="28"/>
        </w:rPr>
        <w:t>: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843B5D">
        <w:rPr>
          <w:rFonts w:ascii="Times New Roman" w:hAnsi="Times New Roman" w:cs="Times New Roman"/>
          <w:sz w:val="28"/>
          <w:szCs w:val="28"/>
        </w:rPr>
        <w:t xml:space="preserve">на доходы физических лиц – </w:t>
      </w:r>
      <w:r w:rsidR="00A01EE4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уплаты акцизов  – </w:t>
      </w:r>
      <w:r w:rsidR="00A01EE4">
        <w:rPr>
          <w:rFonts w:ascii="Times New Roman" w:hAnsi="Times New Roman" w:cs="Times New Roman"/>
          <w:sz w:val="28"/>
          <w:szCs w:val="28"/>
        </w:rPr>
        <w:t>115,4</w:t>
      </w:r>
      <w:r w:rsidR="008143AA"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 100,0%;</w:t>
      </w:r>
    </w:p>
    <w:p w:rsidR="007D1F91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– 100%</w:t>
      </w:r>
      <w:r w:rsidR="008E7D1D">
        <w:rPr>
          <w:rFonts w:ascii="Times New Roman" w:hAnsi="Times New Roman" w:cs="Times New Roman"/>
          <w:sz w:val="28"/>
          <w:szCs w:val="28"/>
        </w:rPr>
        <w:t>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– 100%;</w:t>
      </w:r>
    </w:p>
    <w:p w:rsidR="008E7D1D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бюджетам сельских поселений</w:t>
      </w:r>
      <w:r w:rsidR="008E7D1D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 – 100%</w:t>
      </w:r>
      <w:r w:rsidR="008143AA">
        <w:rPr>
          <w:rFonts w:ascii="Times New Roman" w:hAnsi="Times New Roman" w:cs="Times New Roman"/>
          <w:sz w:val="28"/>
          <w:szCs w:val="28"/>
        </w:rPr>
        <w:t>.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Уточнены собственные доходы</w:t>
      </w:r>
      <w:r w:rsidR="00134235" w:rsidRPr="00134235">
        <w:rPr>
          <w:rFonts w:ascii="Times New Roman" w:hAnsi="Times New Roman" w:cs="Times New Roman"/>
          <w:sz w:val="28"/>
          <w:szCs w:val="28"/>
        </w:rPr>
        <w:t>: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 НДФЛ </w:t>
      </w:r>
      <w:r w:rsidR="00843B5D">
        <w:rPr>
          <w:rFonts w:ascii="Times New Roman" w:hAnsi="Times New Roman" w:cs="Times New Roman"/>
          <w:sz w:val="28"/>
          <w:szCs w:val="28"/>
        </w:rPr>
        <w:t>= +6,0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Налог н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а имущество физических лиц </w:t>
      </w:r>
      <w:r w:rsidR="00843B5D">
        <w:rPr>
          <w:rFonts w:ascii="Times New Roman" w:hAnsi="Times New Roman" w:cs="Times New Roman"/>
          <w:sz w:val="28"/>
          <w:szCs w:val="28"/>
        </w:rPr>
        <w:t xml:space="preserve">= </w:t>
      </w:r>
      <w:r w:rsidR="001B6360">
        <w:rPr>
          <w:rFonts w:ascii="Times New Roman" w:hAnsi="Times New Roman" w:cs="Times New Roman"/>
          <w:sz w:val="28"/>
          <w:szCs w:val="28"/>
        </w:rPr>
        <w:t>+1,6</w:t>
      </w:r>
      <w:r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="00134235" w:rsidRPr="00134235">
        <w:rPr>
          <w:rFonts w:ascii="Times New Roman" w:hAnsi="Times New Roman" w:cs="Times New Roman"/>
          <w:sz w:val="28"/>
          <w:szCs w:val="28"/>
        </w:rPr>
        <w:t>ыс</w:t>
      </w:r>
      <w:r w:rsidRPr="00134235">
        <w:rPr>
          <w:rFonts w:ascii="Times New Roman" w:hAnsi="Times New Roman" w:cs="Times New Roman"/>
          <w:sz w:val="28"/>
          <w:szCs w:val="28"/>
        </w:rPr>
        <w:t>.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р</w:t>
      </w:r>
      <w:r w:rsidR="00134235" w:rsidRPr="00134235">
        <w:rPr>
          <w:rFonts w:ascii="Times New Roman" w:hAnsi="Times New Roman" w:cs="Times New Roman"/>
          <w:sz w:val="28"/>
          <w:szCs w:val="28"/>
        </w:rPr>
        <w:t>уб</w:t>
      </w:r>
      <w:r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З</w:t>
      </w:r>
      <w:r w:rsidR="008143AA" w:rsidRPr="00134235">
        <w:rPr>
          <w:rFonts w:ascii="Times New Roman" w:hAnsi="Times New Roman" w:cs="Times New Roman"/>
          <w:sz w:val="28"/>
          <w:szCs w:val="28"/>
        </w:rPr>
        <w:t>емельный</w:t>
      </w:r>
      <w:r w:rsidRPr="0013423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9215E">
        <w:rPr>
          <w:rFonts w:ascii="Times New Roman" w:hAnsi="Times New Roman" w:cs="Times New Roman"/>
          <w:sz w:val="28"/>
          <w:szCs w:val="28"/>
        </w:rPr>
        <w:t xml:space="preserve"> </w:t>
      </w:r>
      <w:r w:rsidR="009758B5">
        <w:rPr>
          <w:rFonts w:ascii="Times New Roman" w:hAnsi="Times New Roman" w:cs="Times New Roman"/>
          <w:sz w:val="28"/>
          <w:szCs w:val="28"/>
        </w:rPr>
        <w:t>= +</w:t>
      </w:r>
      <w:r w:rsidR="001B6360">
        <w:rPr>
          <w:rFonts w:ascii="Times New Roman" w:hAnsi="Times New Roman" w:cs="Times New Roman"/>
          <w:sz w:val="28"/>
          <w:szCs w:val="28"/>
        </w:rPr>
        <w:t>10,7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 т</w:t>
      </w:r>
      <w:r w:rsidRPr="00134235">
        <w:rPr>
          <w:rFonts w:ascii="Times New Roman" w:hAnsi="Times New Roman" w:cs="Times New Roman"/>
          <w:sz w:val="28"/>
          <w:szCs w:val="28"/>
        </w:rPr>
        <w:t>ыс</w:t>
      </w:r>
      <w:r w:rsidR="008143AA" w:rsidRPr="00134235"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 xml:space="preserve"> </w:t>
      </w:r>
      <w:r w:rsidR="008143AA" w:rsidRPr="00134235">
        <w:rPr>
          <w:rFonts w:ascii="Times New Roman" w:hAnsi="Times New Roman" w:cs="Times New Roman"/>
          <w:sz w:val="28"/>
          <w:szCs w:val="28"/>
        </w:rPr>
        <w:t>р</w:t>
      </w:r>
      <w:r w:rsidRPr="00134235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235">
        <w:rPr>
          <w:rFonts w:ascii="Times New Roman" w:hAnsi="Times New Roman" w:cs="Times New Roman"/>
          <w:sz w:val="28"/>
          <w:szCs w:val="28"/>
        </w:rPr>
        <w:t>;</w:t>
      </w:r>
    </w:p>
    <w:p w:rsidR="008143AA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 w:rsidR="009758B5">
        <w:rPr>
          <w:rFonts w:ascii="Times New Roman" w:hAnsi="Times New Roman" w:cs="Times New Roman"/>
          <w:sz w:val="28"/>
          <w:szCs w:val="28"/>
        </w:rPr>
        <w:t>= +</w:t>
      </w:r>
      <w:r w:rsidR="001B6360">
        <w:rPr>
          <w:rFonts w:ascii="Times New Roman" w:hAnsi="Times New Roman" w:cs="Times New Roman"/>
          <w:sz w:val="28"/>
          <w:szCs w:val="28"/>
        </w:rPr>
        <w:t>71,5</w:t>
      </w:r>
      <w:r w:rsidR="001236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758B5">
        <w:rPr>
          <w:rFonts w:ascii="Times New Roman" w:hAnsi="Times New Roman" w:cs="Times New Roman"/>
          <w:sz w:val="28"/>
          <w:szCs w:val="28"/>
        </w:rPr>
        <w:t>.</w:t>
      </w:r>
      <w:r w:rsidR="001236CD">
        <w:rPr>
          <w:rFonts w:ascii="Times New Roman" w:hAnsi="Times New Roman" w:cs="Times New Roman"/>
          <w:sz w:val="28"/>
          <w:szCs w:val="28"/>
        </w:rPr>
        <w:t>;</w:t>
      </w:r>
    </w:p>
    <w:p w:rsidR="009758B5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</w:t>
      </w:r>
      <w:r w:rsidR="001B6360">
        <w:rPr>
          <w:rFonts w:ascii="Times New Roman" w:hAnsi="Times New Roman" w:cs="Times New Roman"/>
          <w:sz w:val="28"/>
          <w:szCs w:val="28"/>
        </w:rPr>
        <w:t>джетам сельских поселений= +26,4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236CD" w:rsidRDefault="001B6360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360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</w:t>
      </w:r>
      <w:r w:rsidR="001236CD">
        <w:rPr>
          <w:rFonts w:ascii="Times New Roman" w:hAnsi="Times New Roman" w:cs="Times New Roman"/>
          <w:sz w:val="28"/>
          <w:szCs w:val="28"/>
        </w:rPr>
        <w:t xml:space="preserve"> </w:t>
      </w:r>
      <w:r w:rsidR="009758B5">
        <w:rPr>
          <w:rFonts w:ascii="Times New Roman" w:hAnsi="Times New Roman" w:cs="Times New Roman"/>
          <w:sz w:val="28"/>
          <w:szCs w:val="28"/>
        </w:rPr>
        <w:t>= +</w:t>
      </w:r>
      <w:r>
        <w:rPr>
          <w:rFonts w:ascii="Times New Roman" w:hAnsi="Times New Roman" w:cs="Times New Roman"/>
          <w:sz w:val="28"/>
          <w:szCs w:val="28"/>
        </w:rPr>
        <w:t>3,4</w:t>
      </w:r>
      <w:r w:rsidR="000E4FAE" w:rsidRPr="000E4FAE">
        <w:rPr>
          <w:rFonts w:ascii="Times New Roman" w:hAnsi="Times New Roman" w:cs="Times New Roman"/>
          <w:sz w:val="28"/>
          <w:szCs w:val="28"/>
        </w:rPr>
        <w:t xml:space="preserve"> </w:t>
      </w:r>
      <w:r w:rsidR="000E4FAE">
        <w:rPr>
          <w:rFonts w:ascii="Times New Roman" w:hAnsi="Times New Roman" w:cs="Times New Roman"/>
          <w:sz w:val="28"/>
          <w:szCs w:val="28"/>
        </w:rPr>
        <w:t>тыс. руб</w:t>
      </w:r>
      <w:r w:rsidR="009758B5">
        <w:rPr>
          <w:rFonts w:ascii="Times New Roman" w:hAnsi="Times New Roman" w:cs="Times New Roman"/>
          <w:sz w:val="28"/>
          <w:szCs w:val="28"/>
        </w:rPr>
        <w:t>.</w:t>
      </w:r>
      <w:r w:rsidR="000E4FAE">
        <w:rPr>
          <w:rFonts w:ascii="Times New Roman" w:hAnsi="Times New Roman" w:cs="Times New Roman"/>
          <w:sz w:val="28"/>
          <w:szCs w:val="28"/>
        </w:rPr>
        <w:t>;</w:t>
      </w:r>
    </w:p>
    <w:p w:rsidR="008143AA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В связи с уточнением плановых показателей доходов бюджета плановый объем расходов бюджета увеличен на </w:t>
      </w:r>
      <w:r w:rsidR="009758B5">
        <w:rPr>
          <w:rFonts w:ascii="Times New Roman" w:hAnsi="Times New Roman" w:cs="Times New Roman"/>
          <w:sz w:val="28"/>
          <w:szCs w:val="28"/>
        </w:rPr>
        <w:t>+</w:t>
      </w:r>
      <w:r w:rsidR="001B6360">
        <w:rPr>
          <w:rFonts w:ascii="Times New Roman" w:hAnsi="Times New Roman" w:cs="Times New Roman"/>
          <w:sz w:val="28"/>
          <w:szCs w:val="28"/>
        </w:rPr>
        <w:t>119,7</w:t>
      </w:r>
      <w:r w:rsidR="00134235">
        <w:rPr>
          <w:rFonts w:ascii="Times New Roman" w:hAnsi="Times New Roman" w:cs="Times New Roman"/>
          <w:sz w:val="28"/>
          <w:szCs w:val="28"/>
        </w:rPr>
        <w:t xml:space="preserve"> </w:t>
      </w:r>
      <w:r w:rsidRPr="001342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8143AA" w:rsidRPr="009C7D0D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4FAE">
        <w:rPr>
          <w:rFonts w:ascii="Times New Roman" w:hAnsi="Times New Roman" w:cs="Times New Roman"/>
          <w:sz w:val="28"/>
          <w:szCs w:val="28"/>
        </w:rPr>
        <w:t>ного района</w:t>
      </w:r>
      <w:r w:rsidR="009758B5">
        <w:rPr>
          <w:rFonts w:ascii="Times New Roman" w:hAnsi="Times New Roman" w:cs="Times New Roman"/>
          <w:sz w:val="28"/>
          <w:szCs w:val="28"/>
        </w:rPr>
        <w:t xml:space="preserve"> Омской области в 202</w:t>
      </w:r>
      <w:r w:rsidR="001B63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 </w:t>
      </w:r>
      <w:r w:rsidR="009758B5">
        <w:rPr>
          <w:rFonts w:ascii="Times New Roman" w:hAnsi="Times New Roman" w:cs="Times New Roman"/>
          <w:sz w:val="28"/>
          <w:szCs w:val="28"/>
        </w:rPr>
        <w:t>про</w:t>
      </w:r>
      <w:r w:rsidR="009C7D0D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B6360"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C7D0D" w:rsidRPr="009C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</w:t>
      </w:r>
      <w:r w:rsidR="001B6360">
        <w:rPr>
          <w:rFonts w:ascii="Times New Roman" w:hAnsi="Times New Roman" w:cs="Times New Roman"/>
          <w:sz w:val="28"/>
          <w:szCs w:val="28"/>
        </w:rPr>
        <w:t>2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1B6360">
        <w:rPr>
          <w:rFonts w:ascii="Times New Roman" w:hAnsi="Times New Roman" w:cs="Times New Roman"/>
          <w:sz w:val="28"/>
          <w:szCs w:val="28"/>
        </w:rPr>
        <w:t>3992,0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B6360">
        <w:rPr>
          <w:rFonts w:ascii="Times New Roman" w:hAnsi="Times New Roman" w:cs="Times New Roman"/>
          <w:sz w:val="28"/>
          <w:szCs w:val="28"/>
        </w:rPr>
        <w:t>100</w:t>
      </w:r>
      <w:r w:rsidR="003901F0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плану. В 2020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 расходы бюджета были</w:t>
      </w:r>
      <w:r w:rsidR="003901F0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1B6360">
        <w:rPr>
          <w:rFonts w:ascii="Times New Roman" w:hAnsi="Times New Roman" w:cs="Times New Roman"/>
          <w:sz w:val="28"/>
          <w:szCs w:val="28"/>
        </w:rPr>
        <w:t>97,6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</w:t>
      </w:r>
      <w:r w:rsidR="001B6360">
        <w:rPr>
          <w:rFonts w:ascii="Times New Roman" w:hAnsi="Times New Roman" w:cs="Times New Roman"/>
          <w:sz w:val="28"/>
          <w:szCs w:val="28"/>
        </w:rPr>
        <w:t>2</w:t>
      </w:r>
      <w:r w:rsidR="000E4F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выше по сравнению с 202</w:t>
      </w:r>
      <w:r w:rsidR="001B6360">
        <w:rPr>
          <w:rFonts w:ascii="Times New Roman" w:hAnsi="Times New Roman" w:cs="Times New Roman"/>
          <w:sz w:val="28"/>
          <w:szCs w:val="28"/>
        </w:rPr>
        <w:t>1</w:t>
      </w:r>
      <w:r w:rsidR="008143AA">
        <w:rPr>
          <w:rFonts w:ascii="Times New Roman" w:hAnsi="Times New Roman" w:cs="Times New Roman"/>
          <w:sz w:val="28"/>
          <w:szCs w:val="28"/>
        </w:rPr>
        <w:t xml:space="preserve"> годом  на </w:t>
      </w:r>
      <w:r w:rsidR="001B6360">
        <w:rPr>
          <w:rFonts w:ascii="Times New Roman" w:hAnsi="Times New Roman" w:cs="Times New Roman"/>
          <w:sz w:val="28"/>
          <w:szCs w:val="28"/>
        </w:rPr>
        <w:t>274,0</w:t>
      </w:r>
      <w:r w:rsidR="008143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6360">
        <w:rPr>
          <w:rFonts w:ascii="Times New Roman" w:hAnsi="Times New Roman" w:cs="Times New Roman"/>
          <w:sz w:val="28"/>
          <w:szCs w:val="28"/>
        </w:rPr>
        <w:t>7,4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01F0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EC5466">
        <w:rPr>
          <w:rFonts w:ascii="Times New Roman" w:hAnsi="Times New Roman" w:cs="Times New Roman"/>
          <w:sz w:val="28"/>
          <w:szCs w:val="28"/>
        </w:rPr>
        <w:t>всем</w:t>
      </w:r>
      <w:r w:rsidR="003901F0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EC5466">
        <w:rPr>
          <w:rFonts w:ascii="Times New Roman" w:hAnsi="Times New Roman" w:cs="Times New Roman"/>
          <w:sz w:val="28"/>
          <w:szCs w:val="28"/>
        </w:rPr>
        <w:t xml:space="preserve">, кроме подраздела «Дорожное хозяйство» - </w:t>
      </w:r>
      <w:r w:rsidR="001B6360">
        <w:rPr>
          <w:rFonts w:ascii="Times New Roman" w:hAnsi="Times New Roman" w:cs="Times New Roman"/>
          <w:sz w:val="28"/>
          <w:szCs w:val="28"/>
        </w:rPr>
        <w:t>99,9</w:t>
      </w:r>
      <w:r w:rsidR="00EC5466">
        <w:rPr>
          <w:rFonts w:ascii="Times New Roman" w:hAnsi="Times New Roman" w:cs="Times New Roman"/>
          <w:sz w:val="28"/>
          <w:szCs w:val="28"/>
        </w:rPr>
        <w:t>%, в связи с поступлением доходов от уплаты акцизов 31.12.202</w:t>
      </w:r>
      <w:r w:rsidR="001B6360">
        <w:rPr>
          <w:rFonts w:ascii="Times New Roman" w:hAnsi="Times New Roman" w:cs="Times New Roman"/>
          <w:sz w:val="28"/>
          <w:szCs w:val="28"/>
        </w:rPr>
        <w:t>2</w:t>
      </w:r>
      <w:r w:rsidR="00EC5466">
        <w:rPr>
          <w:rFonts w:ascii="Times New Roman" w:hAnsi="Times New Roman" w:cs="Times New Roman"/>
          <w:sz w:val="28"/>
          <w:szCs w:val="28"/>
        </w:rPr>
        <w:t>г.</w:t>
      </w:r>
      <w:r w:rsidR="00390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предоставлена информация о распределении</w:t>
      </w:r>
      <w:r w:rsidR="000E4FAE">
        <w:rPr>
          <w:rFonts w:ascii="Times New Roman" w:hAnsi="Times New Roman" w:cs="Times New Roman"/>
          <w:sz w:val="28"/>
          <w:szCs w:val="28"/>
        </w:rPr>
        <w:t xml:space="preserve"> </w:t>
      </w:r>
      <w:r w:rsidR="00EC5466">
        <w:rPr>
          <w:rFonts w:ascii="Times New Roman" w:hAnsi="Times New Roman" w:cs="Times New Roman"/>
          <w:sz w:val="28"/>
          <w:szCs w:val="28"/>
        </w:rPr>
        <w:t>средств резервного фонда за 202</w:t>
      </w:r>
      <w:r w:rsidR="001B636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информацией расходы бюджета за счет сред</w:t>
      </w:r>
      <w:r w:rsidR="00DD5FEC">
        <w:rPr>
          <w:rFonts w:ascii="Times New Roman" w:hAnsi="Times New Roman" w:cs="Times New Roman"/>
          <w:sz w:val="28"/>
          <w:szCs w:val="28"/>
        </w:rPr>
        <w:t>ств резервного фонда составили 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составляет </w:t>
      </w:r>
      <w:r w:rsidR="00DD5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от общего утвержденного объема расходов.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предоставлено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погашено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задолженность по состоянию на </w:t>
      </w:r>
      <w:r>
        <w:rPr>
          <w:rFonts w:ascii="Times New Roman" w:hAnsi="Times New Roman" w:cs="Times New Roman"/>
          <w:sz w:val="28"/>
          <w:szCs w:val="28"/>
        </w:rPr>
        <w:t>01.01.2020г</w:t>
      </w:r>
      <w:r w:rsidRPr="00DD5FEC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>Условия и порядок предоставления бюджетных кредитов из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DD5FEC">
        <w:rPr>
          <w:rFonts w:ascii="Times New Roman" w:hAnsi="Times New Roman" w:cs="Times New Roman"/>
          <w:sz w:val="28"/>
          <w:szCs w:val="28"/>
        </w:rPr>
        <w:t>соблюдены.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соответствует требованиям Бюджетного </w:t>
      </w:r>
      <w:hyperlink r:id="rId8" w:history="1">
        <w:r w:rsidRPr="00DD5F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DD5FEC">
        <w:rPr>
          <w:rFonts w:ascii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и рекомендован к рассмотрению и утверждению.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Минхаиров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Ризван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Рамазанов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Линар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Зайнуллович</w:t>
      </w:r>
      <w:proofErr w:type="spellEnd"/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Гайнулла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Ахметович</w:t>
      </w:r>
      <w:r w:rsidRPr="000E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4"/>
    <w:rsid w:val="000E4FAE"/>
    <w:rsid w:val="001236CD"/>
    <w:rsid w:val="00134235"/>
    <w:rsid w:val="001B3C4E"/>
    <w:rsid w:val="001B6360"/>
    <w:rsid w:val="003901F0"/>
    <w:rsid w:val="00543675"/>
    <w:rsid w:val="00612F4B"/>
    <w:rsid w:val="007B5EB9"/>
    <w:rsid w:val="007D1F91"/>
    <w:rsid w:val="008143AA"/>
    <w:rsid w:val="00843B5D"/>
    <w:rsid w:val="00873164"/>
    <w:rsid w:val="008E7D1D"/>
    <w:rsid w:val="009758B5"/>
    <w:rsid w:val="009A0809"/>
    <w:rsid w:val="009C7D0D"/>
    <w:rsid w:val="00A01EE4"/>
    <w:rsid w:val="00B567A2"/>
    <w:rsid w:val="00B73931"/>
    <w:rsid w:val="00D9215E"/>
    <w:rsid w:val="00DD5FEC"/>
    <w:rsid w:val="00EC5466"/>
    <w:rsid w:val="00FE1957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67C19C04ADB848296D70629E31D6979D482AD17B66F8D0406BE17D701R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67C19C04ADB848296D70629E31D6979D482AD17B66F8D0406BE17D712F9BADC578C48E01207R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7C19C04ADB848296C90B3F8F42637ADEDBA41CB460D85959E54A801BF3ED9B18D50AA01B711B122BD206R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F167C19C04ADB848296D70629E31D6979D482AD17B66F8D0406BE17D712F9BADC578C4BE31607R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67C19C04ADB848296C90B3F8F42637ADEDBA41CB460D85959E54A801BF3ED09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2021-03-31T09:05:00Z</cp:lastPrinted>
  <dcterms:created xsi:type="dcterms:W3CDTF">2023-05-16T12:46:00Z</dcterms:created>
  <dcterms:modified xsi:type="dcterms:W3CDTF">2023-05-16T12:46:00Z</dcterms:modified>
</cp:coreProperties>
</file>